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73" w:rsidRPr="00180C73" w:rsidRDefault="00180C73" w:rsidP="00180C73">
      <w:pPr>
        <w:snapToGrid w:val="0"/>
        <w:spacing w:before="40"/>
        <w:jc w:val="left"/>
        <w:rPr>
          <w:rFonts w:ascii="黑体" w:eastAsia="黑体" w:hAnsi="黑体" w:cs="Times New Roman"/>
          <w:sz w:val="28"/>
          <w:szCs w:val="28"/>
        </w:rPr>
      </w:pPr>
      <w:bookmarkStart w:id="0" w:name="_Hlk65504954"/>
      <w:r w:rsidRPr="00180C73">
        <w:rPr>
          <w:rFonts w:ascii="黑体" w:eastAsia="黑体" w:hAnsi="黑体" w:cs="Times New Roman" w:hint="eastAsia"/>
          <w:sz w:val="28"/>
          <w:szCs w:val="28"/>
        </w:rPr>
        <w:t>附件1</w:t>
      </w:r>
    </w:p>
    <w:p w:rsidR="00180C73" w:rsidRPr="00180C73" w:rsidRDefault="00180C73" w:rsidP="00180C73">
      <w:pPr>
        <w:snapToGrid w:val="0"/>
        <w:spacing w:before="40"/>
        <w:jc w:val="left"/>
        <w:rPr>
          <w:rFonts w:ascii="Times New Roman" w:eastAsia="黑体" w:hAnsi="Times New Roman" w:cs="Times New Roman"/>
          <w:szCs w:val="21"/>
        </w:rPr>
      </w:pPr>
    </w:p>
    <w:tbl>
      <w:tblPr>
        <w:tblStyle w:val="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180C73" w:rsidRPr="00180C73" w:rsidTr="007867CC">
        <w:tc>
          <w:tcPr>
            <w:tcW w:w="509" w:type="dxa"/>
          </w:tcPr>
          <w:p w:rsidR="00180C73" w:rsidRPr="00180C73" w:rsidRDefault="00180C73" w:rsidP="00180C73">
            <w:pPr>
              <w:snapToGrid w:val="0"/>
              <w:jc w:val="left"/>
              <w:rPr>
                <w:rFonts w:ascii="黑体" w:eastAsia="黑体" w:hAnsi="黑体"/>
                <w:szCs w:val="21"/>
              </w:rPr>
            </w:pPr>
            <w:r w:rsidRPr="00180C73">
              <w:rPr>
                <w:rFonts w:ascii="黑体" w:eastAsia="黑体" w:hAnsi="黑体"/>
                <w:szCs w:val="21"/>
              </w:rPr>
              <w:t xml:space="preserve">ICS  </w:t>
            </w:r>
          </w:p>
        </w:tc>
        <w:tc>
          <w:tcPr>
            <w:tcW w:w="8855" w:type="dxa"/>
          </w:tcPr>
          <w:p w:rsidR="00180C73" w:rsidRPr="00180C73" w:rsidRDefault="00180C73" w:rsidP="00180C73">
            <w:pPr>
              <w:snapToGrid w:val="0"/>
              <w:rPr>
                <w:rFonts w:ascii="黑体" w:eastAsia="黑体" w:hAnsi="黑体"/>
                <w:szCs w:val="21"/>
              </w:rPr>
            </w:pPr>
            <w:r w:rsidRPr="00180C73">
              <w:rPr>
                <w:rFonts w:ascii="黑体" w:eastAsia="黑体" w:hAnsi="黑体"/>
                <w:szCs w:val="21"/>
              </w:rPr>
              <w:fldChar w:fldCharType="begin">
                <w:ffData>
                  <w:name w:val="ICS"/>
                  <w:enabled/>
                  <w:calcOnExit w:val="0"/>
                  <w:textInput>
                    <w:default w:val="点击此处添加ICS号"/>
                  </w:textInput>
                </w:ffData>
              </w:fldChar>
            </w:r>
            <w:bookmarkStart w:id="1" w:name="ICS"/>
            <w:r w:rsidRPr="00180C73">
              <w:rPr>
                <w:rFonts w:ascii="黑体" w:eastAsia="黑体" w:hAnsi="黑体"/>
                <w:szCs w:val="21"/>
              </w:rPr>
              <w:instrText xml:space="preserve"> FORMTEXT </w:instrText>
            </w:r>
            <w:r w:rsidRPr="00180C73">
              <w:rPr>
                <w:rFonts w:ascii="黑体" w:eastAsia="黑体" w:hAnsi="黑体"/>
                <w:szCs w:val="21"/>
              </w:rPr>
            </w:r>
            <w:r w:rsidRPr="00180C73">
              <w:rPr>
                <w:rFonts w:ascii="黑体" w:eastAsia="黑体" w:hAnsi="黑体"/>
                <w:szCs w:val="21"/>
              </w:rPr>
              <w:fldChar w:fldCharType="separate"/>
            </w:r>
            <w:r w:rsidRPr="00180C73">
              <w:rPr>
                <w:rFonts w:ascii="黑体" w:eastAsia="黑体" w:hAnsi="黑体"/>
                <w:szCs w:val="21"/>
              </w:rPr>
              <w:t>03.140</w:t>
            </w:r>
            <w:r w:rsidRPr="00180C73">
              <w:rPr>
                <w:rFonts w:ascii="黑体" w:eastAsia="黑体" w:hAnsi="黑体"/>
                <w:szCs w:val="21"/>
              </w:rPr>
              <w:fldChar w:fldCharType="end"/>
            </w:r>
            <w:bookmarkEnd w:id="1"/>
          </w:p>
        </w:tc>
      </w:tr>
      <w:tr w:rsidR="00180C73" w:rsidRPr="00180C73" w:rsidTr="007867CC">
        <w:tc>
          <w:tcPr>
            <w:tcW w:w="509" w:type="dxa"/>
          </w:tcPr>
          <w:p w:rsidR="00180C73" w:rsidRPr="00180C73" w:rsidRDefault="00180C73" w:rsidP="00180C73">
            <w:pPr>
              <w:snapToGrid w:val="0"/>
              <w:jc w:val="left"/>
              <w:rPr>
                <w:rFonts w:ascii="黑体" w:eastAsia="黑体" w:hAnsi="黑体"/>
                <w:szCs w:val="21"/>
              </w:rPr>
            </w:pPr>
            <w:r w:rsidRPr="00180C73">
              <w:rPr>
                <w:rFonts w:ascii="黑体" w:eastAsia="黑体" w:hAnsi="黑体"/>
                <w:szCs w:val="21"/>
              </w:rPr>
              <w:t xml:space="preserve">CCS  </w:t>
            </w:r>
          </w:p>
        </w:tc>
        <w:tc>
          <w:tcPr>
            <w:tcW w:w="8855" w:type="dxa"/>
          </w:tcPr>
          <w:p w:rsidR="00180C73" w:rsidRPr="00180C73" w:rsidRDefault="00180C73" w:rsidP="00180C73">
            <w:pPr>
              <w:snapToGrid w:val="0"/>
              <w:jc w:val="left"/>
              <w:rPr>
                <w:rFonts w:ascii="黑体" w:eastAsia="黑体" w:hAnsi="黑体"/>
                <w:szCs w:val="21"/>
              </w:rPr>
            </w:pPr>
            <w:r w:rsidRPr="00180C73">
              <w:rPr>
                <w:rFonts w:ascii="黑体" w:eastAsia="黑体" w:hAnsi="黑体"/>
                <w:szCs w:val="21"/>
              </w:rPr>
              <w:t>A10</w:t>
            </w:r>
          </w:p>
        </w:tc>
      </w:tr>
    </w:tbl>
    <w:p w:rsidR="00180C73" w:rsidRPr="00180C73" w:rsidRDefault="00180C73" w:rsidP="00180C73">
      <w:pPr>
        <w:ind w:firstLineChars="500" w:firstLine="4800"/>
        <w:rPr>
          <w:rFonts w:ascii="宋体" w:eastAsia="宋体" w:hAnsi="宋体" w:cs="Times New Roman"/>
          <w:sz w:val="24"/>
          <w:szCs w:val="24"/>
          <w:lang w:val="fr-FR"/>
        </w:rPr>
      </w:pPr>
      <w:r w:rsidRPr="00180C73">
        <w:rPr>
          <w:rFonts w:ascii="Calibri" w:eastAsia="宋体" w:hAnsi="Calibri" w:cs="Times New Roman"/>
          <w:sz w:val="96"/>
          <w:szCs w:val="96"/>
          <w:lang w:val="fr-FR"/>
        </w:rPr>
        <w:t>T / J S T A</w:t>
      </w:r>
    </w:p>
    <w:p w:rsidR="00180C73" w:rsidRPr="00180C73" w:rsidRDefault="00180C73" w:rsidP="00180C73">
      <w:pPr>
        <w:jc w:val="center"/>
        <w:rPr>
          <w:rFonts w:ascii="黑体" w:eastAsia="黑体" w:hAnsi="黑体" w:cs="黑体"/>
          <w:b/>
          <w:bCs/>
          <w:sz w:val="84"/>
          <w:szCs w:val="84"/>
        </w:rPr>
      </w:pPr>
      <w:r w:rsidRPr="00180C73">
        <w:rPr>
          <w:rFonts w:ascii="黑体" w:eastAsia="黑体" w:hAnsi="黑体" w:cs="黑体" w:hint="eastAsia"/>
          <w:b/>
          <w:bCs/>
          <w:sz w:val="84"/>
          <w:szCs w:val="84"/>
        </w:rPr>
        <w:t>团 体 标 准</w:t>
      </w:r>
    </w:p>
    <w:p w:rsidR="00180C73" w:rsidRPr="00180C73" w:rsidRDefault="00180C73" w:rsidP="00180C73">
      <w:pPr>
        <w:spacing w:beforeLines="100" w:before="312"/>
        <w:jc w:val="center"/>
        <w:rPr>
          <w:rFonts w:ascii="黑体" w:eastAsia="黑体" w:hAnsi="黑体" w:cs="黑体"/>
          <w:b/>
          <w:bCs/>
          <w:sz w:val="84"/>
          <w:szCs w:val="84"/>
        </w:rPr>
      </w:pPr>
      <w:r w:rsidRPr="00180C73">
        <w:rPr>
          <w:rFonts w:ascii="Calibri" w:eastAsia="宋体" w:hAnsi="Calibri" w:cs="Times New Roman"/>
          <w:sz w:val="32"/>
          <w:szCs w:val="32"/>
        </w:rPr>
        <w:t xml:space="preserve">                                      </w:t>
      </w:r>
      <w:r w:rsidRPr="00180C73">
        <w:rPr>
          <w:rFonts w:ascii="Calibri" w:eastAsia="宋体" w:hAnsi="Calibri" w:cs="Times New Roman" w:hint="eastAsia"/>
          <w:sz w:val="32"/>
          <w:szCs w:val="32"/>
        </w:rPr>
        <w:t>T/JSTA 001-202</w:t>
      </w:r>
      <w:r w:rsidRPr="00180C73">
        <w:rPr>
          <w:rFonts w:ascii="Calibri" w:eastAsia="宋体" w:hAnsi="Calibri" w:cs="Times New Roman"/>
          <w:sz w:val="32"/>
          <w:szCs w:val="32"/>
        </w:rPr>
        <w:t>2</w:t>
      </w:r>
    </w:p>
    <w:p w:rsidR="00180C73" w:rsidRPr="00180C73" w:rsidRDefault="00180C73" w:rsidP="00180C73">
      <w:pPr>
        <w:ind w:right="1760"/>
        <w:rPr>
          <w:rFonts w:ascii="Calibri" w:eastAsia="宋体" w:hAnsi="Calibri" w:cs="Times New Roman"/>
          <w:sz w:val="44"/>
          <w:szCs w:val="44"/>
        </w:rPr>
      </w:pPr>
      <w:r w:rsidRPr="00180C73">
        <w:rPr>
          <w:rFonts w:ascii="黑体" w:eastAsia="黑体" w:hAnsi="黑体" w:cs="Times New Roman"/>
          <w:noProof/>
          <w:kern w:val="0"/>
          <w:sz w:val="10"/>
          <w:szCs w:val="10"/>
        </w:rPr>
        <mc:AlternateContent>
          <mc:Choice Requires="wps">
            <w:drawing>
              <wp:anchor distT="0" distB="0" distL="114300" distR="114300" simplePos="0" relativeHeight="251660288" behindDoc="0" locked="0" layoutInCell="1" allowOverlap="0" wp14:anchorId="6AEE6D94" wp14:editId="57EEC757">
                <wp:simplePos x="0" y="0"/>
                <wp:positionH relativeFrom="margin">
                  <wp:align>left</wp:align>
                </wp:positionH>
                <wp:positionV relativeFrom="page">
                  <wp:posOffset>3424324</wp:posOffset>
                </wp:positionV>
                <wp:extent cx="6149340" cy="16510"/>
                <wp:effectExtent l="0" t="0" r="22860" b="2159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9340" cy="1651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2F6A521E" id="直接连接符 73" o:spid="_x0000_s1026" style="position:absolute;left:0;text-align:lef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69.65pt" to="484.2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" o:allowoverlap="f">
                <w10:wrap anchorx="margin" anchory="page"/>
              </v:line>
            </w:pict>
          </mc:Fallback>
        </mc:AlternateContent>
      </w:r>
    </w:p>
    <w:p w:rsidR="00180C73" w:rsidRPr="00180C73" w:rsidRDefault="00180C73" w:rsidP="00180C73">
      <w:pPr>
        <w:jc w:val="center"/>
        <w:rPr>
          <w:rFonts w:ascii="黑体" w:eastAsia="黑体" w:hAnsi="黑体" w:cs="黑体"/>
          <w:b/>
          <w:bCs/>
          <w:sz w:val="52"/>
          <w:szCs w:val="52"/>
        </w:rPr>
      </w:pPr>
      <w:r w:rsidRPr="00180C73">
        <w:rPr>
          <w:rFonts w:ascii="黑体" w:eastAsia="黑体" w:hAnsi="黑体" w:cs="黑体" w:hint="eastAsia"/>
          <w:b/>
          <w:bCs/>
          <w:sz w:val="52"/>
          <w:szCs w:val="52"/>
        </w:rPr>
        <w:t>“江苏省高知名商标”认定管理规范</w:t>
      </w:r>
    </w:p>
    <w:p w:rsidR="00180C73" w:rsidRPr="00180C73" w:rsidRDefault="00180C73" w:rsidP="00180C73">
      <w:pPr>
        <w:jc w:val="center"/>
        <w:rPr>
          <w:rFonts w:ascii="Times New Roman" w:eastAsia="微软雅黑" w:hAnsi="Times New Roman" w:cs="Times New Roman"/>
          <w:b/>
          <w:bCs/>
          <w:color w:val="333333"/>
          <w:sz w:val="28"/>
          <w:szCs w:val="28"/>
          <w:shd w:val="clear" w:color="auto" w:fill="FFFFFF"/>
        </w:rPr>
      </w:pPr>
      <w:r w:rsidRPr="00180C73">
        <w:rPr>
          <w:rFonts w:ascii="Times New Roman" w:eastAsia="微软雅黑" w:hAnsi="Times New Roman" w:cs="Times New Roman"/>
          <w:b/>
          <w:bCs/>
          <w:color w:val="333333"/>
          <w:sz w:val="28"/>
          <w:szCs w:val="28"/>
          <w:shd w:val="clear" w:color="auto" w:fill="FFFFFF"/>
        </w:rPr>
        <w:t>Specifications for the recognition of “high profile trademarks in Jiangsu Province”</w:t>
      </w:r>
    </w:p>
    <w:p w:rsidR="00180C73" w:rsidRPr="00180C73" w:rsidRDefault="00180C73" w:rsidP="00180C73">
      <w:pPr>
        <w:rPr>
          <w:rFonts w:ascii="微软雅黑" w:eastAsia="微软雅黑" w:hAnsi="微软雅黑" w:cs="微软雅黑"/>
          <w:color w:val="333333"/>
          <w:sz w:val="27"/>
          <w:szCs w:val="27"/>
          <w:shd w:val="clear" w:color="auto" w:fill="FFFFFF"/>
        </w:rPr>
      </w:pPr>
    </w:p>
    <w:p w:rsidR="00180C73" w:rsidRPr="00180C73" w:rsidRDefault="00180C73" w:rsidP="00180C73">
      <w:pPr>
        <w:jc w:val="center"/>
        <w:rPr>
          <w:rFonts w:ascii="微软雅黑" w:eastAsia="微软雅黑" w:hAnsi="微软雅黑" w:cs="微软雅黑"/>
          <w:color w:val="333333"/>
          <w:sz w:val="24"/>
          <w:szCs w:val="24"/>
          <w:shd w:val="clear" w:color="auto" w:fill="FFFFFF"/>
        </w:rPr>
      </w:pPr>
    </w:p>
    <w:p w:rsidR="00180C73" w:rsidRPr="00180C73" w:rsidRDefault="00180C73" w:rsidP="00180C73">
      <w:pPr>
        <w:rPr>
          <w:rFonts w:ascii="微软雅黑" w:eastAsia="微软雅黑" w:hAnsi="微软雅黑" w:cs="微软雅黑"/>
          <w:color w:val="333333"/>
          <w:sz w:val="27"/>
          <w:szCs w:val="27"/>
          <w:shd w:val="clear" w:color="auto" w:fill="FFFFFF"/>
        </w:rPr>
      </w:pPr>
    </w:p>
    <w:p w:rsidR="00180C73" w:rsidRPr="00180C73" w:rsidRDefault="00180C73" w:rsidP="00180C73">
      <w:pPr>
        <w:rPr>
          <w:rFonts w:ascii="微软雅黑" w:eastAsia="微软雅黑" w:hAnsi="微软雅黑" w:cs="微软雅黑"/>
          <w:color w:val="333333"/>
          <w:sz w:val="27"/>
          <w:szCs w:val="27"/>
          <w:shd w:val="clear" w:color="auto" w:fill="FFFFFF"/>
        </w:rPr>
      </w:pPr>
    </w:p>
    <w:p w:rsidR="00180C73" w:rsidRPr="00180C73" w:rsidRDefault="00180C73" w:rsidP="00180C73">
      <w:pPr>
        <w:rPr>
          <w:rFonts w:ascii="微软雅黑" w:eastAsia="微软雅黑" w:hAnsi="微软雅黑" w:cs="微软雅黑"/>
          <w:color w:val="333333"/>
          <w:sz w:val="27"/>
          <w:szCs w:val="27"/>
          <w:shd w:val="clear" w:color="auto" w:fill="FFFFFF"/>
        </w:rPr>
      </w:pPr>
    </w:p>
    <w:p w:rsidR="00180C73" w:rsidRPr="00180C73" w:rsidRDefault="00180C73" w:rsidP="00180C73">
      <w:pPr>
        <w:rPr>
          <w:rFonts w:ascii="微软雅黑" w:eastAsia="微软雅黑" w:hAnsi="微软雅黑" w:cs="微软雅黑"/>
          <w:color w:val="333333"/>
          <w:sz w:val="27"/>
          <w:szCs w:val="27"/>
          <w:shd w:val="clear" w:color="auto" w:fill="FFFFFF"/>
        </w:rPr>
      </w:pPr>
    </w:p>
    <w:p w:rsidR="00180C73" w:rsidRPr="00180C73" w:rsidRDefault="00180C73" w:rsidP="00180C73">
      <w:pPr>
        <w:ind w:firstLineChars="100" w:firstLine="440"/>
        <w:rPr>
          <w:rFonts w:ascii="黑体" w:eastAsia="黑体" w:hAnsi="黑体" w:cs="黑体"/>
          <w:b/>
          <w:bCs/>
          <w:sz w:val="28"/>
          <w:szCs w:val="28"/>
          <w:shd w:val="clear" w:color="auto" w:fill="FFFFFF"/>
        </w:rPr>
      </w:pPr>
      <w:r w:rsidRPr="00180C73">
        <w:rPr>
          <w:rFonts w:ascii="Calibri" w:eastAsia="宋体" w:hAnsi="Calibri" w:cs="Times New Roman"/>
          <w:noProof/>
          <w:sz w:val="44"/>
          <w:szCs w:val="24"/>
        </w:rPr>
        <mc:AlternateContent>
          <mc:Choice Requires="wps">
            <w:drawing>
              <wp:anchor distT="0" distB="0" distL="114300" distR="114300" simplePos="0" relativeHeight="251659264" behindDoc="0" locked="0" layoutInCell="1" allowOverlap="1" wp14:anchorId="7E62491E" wp14:editId="1B9BEF0C">
                <wp:simplePos x="0" y="0"/>
                <wp:positionH relativeFrom="column">
                  <wp:posOffset>153670</wp:posOffset>
                </wp:positionH>
                <wp:positionV relativeFrom="paragraph">
                  <wp:posOffset>382269</wp:posOffset>
                </wp:positionV>
                <wp:extent cx="5537200" cy="20955"/>
                <wp:effectExtent l="0" t="0" r="25400" b="36195"/>
                <wp:wrapNone/>
                <wp:docPr id="2" name="直接连接符 2"/>
                <wp:cNvGraphicFramePr/>
                <a:graphic xmlns:a="http://schemas.openxmlformats.org/drawingml/2006/main">
                  <a:graphicData uri="http://schemas.microsoft.com/office/word/2010/wordprocessingShape">
                    <wps:wsp>
                      <wps:cNvCnPr/>
                      <wps:spPr>
                        <a:xfrm>
                          <a:off x="0" y="0"/>
                          <a:ext cx="5537200"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606955"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30.1pt" to="448.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" strokecolor="windowText" strokeweight=".5pt">
                <v:stroke joinstyle="miter"/>
              </v:line>
            </w:pict>
          </mc:Fallback>
        </mc:AlternateContent>
      </w:r>
      <w:r w:rsidRPr="00180C73">
        <w:rPr>
          <w:rFonts w:ascii="黑体" w:eastAsia="黑体" w:hAnsi="黑体" w:cs="黑体" w:hint="eastAsia"/>
          <w:b/>
          <w:bCs/>
          <w:sz w:val="28"/>
          <w:szCs w:val="28"/>
          <w:shd w:val="clear" w:color="auto" w:fill="FFFFFF"/>
        </w:rPr>
        <w:t>202</w:t>
      </w:r>
      <w:r w:rsidRPr="00180C73">
        <w:rPr>
          <w:rFonts w:ascii="黑体" w:eastAsia="黑体" w:hAnsi="黑体" w:cs="黑体"/>
          <w:b/>
          <w:bCs/>
          <w:sz w:val="28"/>
          <w:szCs w:val="28"/>
          <w:shd w:val="clear" w:color="auto" w:fill="FFFFFF"/>
        </w:rPr>
        <w:t>3</w:t>
      </w:r>
      <w:r w:rsidRPr="00180C73">
        <w:rPr>
          <w:rFonts w:ascii="黑体" w:eastAsia="黑体" w:hAnsi="黑体" w:cs="黑体" w:hint="eastAsia"/>
          <w:b/>
          <w:bCs/>
          <w:sz w:val="28"/>
          <w:szCs w:val="28"/>
          <w:shd w:val="clear" w:color="auto" w:fill="FFFFFF"/>
        </w:rPr>
        <w:t>-</w:t>
      </w:r>
      <w:r w:rsidRPr="00180C73">
        <w:rPr>
          <w:rFonts w:ascii="黑体" w:eastAsia="黑体" w:hAnsi="黑体" w:cs="黑体"/>
          <w:b/>
          <w:bCs/>
          <w:sz w:val="28"/>
          <w:szCs w:val="28"/>
          <w:shd w:val="clear" w:color="auto" w:fill="FFFFFF"/>
        </w:rPr>
        <w:t>02</w:t>
      </w:r>
      <w:r w:rsidRPr="00180C73">
        <w:rPr>
          <w:rFonts w:ascii="黑体" w:eastAsia="黑体" w:hAnsi="黑体" w:cs="黑体" w:hint="eastAsia"/>
          <w:b/>
          <w:bCs/>
          <w:sz w:val="28"/>
          <w:szCs w:val="28"/>
          <w:shd w:val="clear" w:color="auto" w:fill="FFFFFF"/>
        </w:rPr>
        <w:t>-</w:t>
      </w:r>
      <w:r w:rsidRPr="00180C73">
        <w:rPr>
          <w:rFonts w:ascii="黑体" w:eastAsia="黑体" w:hAnsi="黑体" w:cs="黑体"/>
          <w:b/>
          <w:bCs/>
          <w:sz w:val="28"/>
          <w:szCs w:val="28"/>
          <w:shd w:val="clear" w:color="auto" w:fill="FFFFFF"/>
        </w:rPr>
        <w:t>17</w:t>
      </w:r>
      <w:r w:rsidRPr="00180C73">
        <w:rPr>
          <w:rFonts w:ascii="黑体" w:eastAsia="黑体" w:hAnsi="黑体" w:cs="黑体" w:hint="eastAsia"/>
          <w:b/>
          <w:bCs/>
          <w:sz w:val="28"/>
          <w:szCs w:val="28"/>
          <w:shd w:val="clear" w:color="auto" w:fill="FFFFFF"/>
        </w:rPr>
        <w:t xml:space="preserve">发布                           </w:t>
      </w:r>
      <w:r w:rsidRPr="00180C73">
        <w:rPr>
          <w:rFonts w:ascii="黑体" w:eastAsia="黑体" w:hAnsi="黑体" w:cs="黑体"/>
          <w:b/>
          <w:bCs/>
          <w:sz w:val="28"/>
          <w:szCs w:val="28"/>
          <w:shd w:val="clear" w:color="auto" w:fill="FFFFFF"/>
        </w:rPr>
        <w:t xml:space="preserve">  </w:t>
      </w:r>
      <w:r w:rsidRPr="00180C73">
        <w:rPr>
          <w:rFonts w:ascii="黑体" w:eastAsia="黑体" w:hAnsi="黑体" w:cs="黑体" w:hint="eastAsia"/>
          <w:b/>
          <w:bCs/>
          <w:sz w:val="28"/>
          <w:szCs w:val="28"/>
          <w:shd w:val="clear" w:color="auto" w:fill="FFFFFF"/>
        </w:rPr>
        <w:t>202</w:t>
      </w:r>
      <w:r w:rsidRPr="00180C73">
        <w:rPr>
          <w:rFonts w:ascii="黑体" w:eastAsia="黑体" w:hAnsi="黑体" w:cs="黑体"/>
          <w:b/>
          <w:bCs/>
          <w:sz w:val="28"/>
          <w:szCs w:val="28"/>
          <w:shd w:val="clear" w:color="auto" w:fill="FFFFFF"/>
        </w:rPr>
        <w:t>3</w:t>
      </w:r>
      <w:r w:rsidRPr="00180C73">
        <w:rPr>
          <w:rFonts w:ascii="黑体" w:eastAsia="黑体" w:hAnsi="黑体" w:cs="黑体" w:hint="eastAsia"/>
          <w:b/>
          <w:bCs/>
          <w:sz w:val="28"/>
          <w:szCs w:val="28"/>
          <w:shd w:val="clear" w:color="auto" w:fill="FFFFFF"/>
        </w:rPr>
        <w:t>-</w:t>
      </w:r>
      <w:r w:rsidRPr="00180C73">
        <w:rPr>
          <w:rFonts w:ascii="黑体" w:eastAsia="黑体" w:hAnsi="黑体" w:cs="黑体"/>
          <w:b/>
          <w:bCs/>
          <w:sz w:val="28"/>
          <w:szCs w:val="28"/>
          <w:shd w:val="clear" w:color="auto" w:fill="FFFFFF"/>
        </w:rPr>
        <w:t>02</w:t>
      </w:r>
      <w:r w:rsidRPr="00180C73">
        <w:rPr>
          <w:rFonts w:ascii="黑体" w:eastAsia="黑体" w:hAnsi="黑体" w:cs="黑体" w:hint="eastAsia"/>
          <w:b/>
          <w:bCs/>
          <w:sz w:val="28"/>
          <w:szCs w:val="28"/>
          <w:shd w:val="clear" w:color="auto" w:fill="FFFFFF"/>
        </w:rPr>
        <w:t>-</w:t>
      </w:r>
      <w:r w:rsidRPr="00180C73">
        <w:rPr>
          <w:rFonts w:ascii="黑体" w:eastAsia="黑体" w:hAnsi="黑体" w:cs="黑体"/>
          <w:b/>
          <w:bCs/>
          <w:sz w:val="28"/>
          <w:szCs w:val="28"/>
          <w:shd w:val="clear" w:color="auto" w:fill="FFFFFF"/>
        </w:rPr>
        <w:t>17</w:t>
      </w:r>
      <w:r w:rsidRPr="00180C73">
        <w:rPr>
          <w:rFonts w:ascii="黑体" w:eastAsia="黑体" w:hAnsi="黑体" w:cs="黑体" w:hint="eastAsia"/>
          <w:b/>
          <w:bCs/>
          <w:sz w:val="28"/>
          <w:szCs w:val="28"/>
          <w:shd w:val="clear" w:color="auto" w:fill="FFFFFF"/>
        </w:rPr>
        <w:t>实施</w:t>
      </w:r>
    </w:p>
    <w:p w:rsidR="00180C73" w:rsidRPr="00180C73" w:rsidRDefault="00180C73" w:rsidP="00180C73">
      <w:pPr>
        <w:jc w:val="center"/>
        <w:rPr>
          <w:rFonts w:ascii="微软雅黑" w:eastAsia="微软雅黑" w:hAnsi="微软雅黑" w:cs="微软雅黑"/>
          <w:b/>
          <w:bCs/>
          <w:sz w:val="27"/>
          <w:szCs w:val="27"/>
          <w:shd w:val="clear" w:color="auto" w:fill="FFFFFF"/>
        </w:rPr>
      </w:pPr>
    </w:p>
    <w:p w:rsidR="00180C73" w:rsidRPr="00180C73" w:rsidRDefault="00180C73" w:rsidP="00180C73">
      <w:pPr>
        <w:jc w:val="center"/>
        <w:rPr>
          <w:rFonts w:ascii="微软雅黑" w:eastAsia="微软雅黑" w:hAnsi="微软雅黑" w:cs="微软雅黑"/>
          <w:b/>
          <w:bCs/>
          <w:sz w:val="27"/>
          <w:szCs w:val="27"/>
          <w:shd w:val="clear" w:color="auto" w:fill="FFFFFF"/>
        </w:rPr>
      </w:pPr>
      <w:r w:rsidRPr="00180C73">
        <w:rPr>
          <w:rFonts w:ascii="微软雅黑" w:eastAsia="微软雅黑" w:hAnsi="微软雅黑" w:cs="微软雅黑" w:hint="eastAsia"/>
          <w:b/>
          <w:bCs/>
          <w:sz w:val="27"/>
          <w:szCs w:val="27"/>
          <w:shd w:val="clear" w:color="auto" w:fill="FFFFFF"/>
        </w:rPr>
        <w:t>江苏省商标协会 发布</w:t>
      </w:r>
    </w:p>
    <w:p w:rsidR="00180C73" w:rsidRPr="00180C73" w:rsidRDefault="00180C73" w:rsidP="00180C73">
      <w:pPr>
        <w:rPr>
          <w:rFonts w:ascii="微软雅黑" w:eastAsia="微软雅黑" w:hAnsi="微软雅黑" w:cs="微软雅黑"/>
          <w:color w:val="333333"/>
          <w:sz w:val="27"/>
          <w:szCs w:val="27"/>
          <w:shd w:val="clear" w:color="auto" w:fill="FFFFFF"/>
        </w:rPr>
      </w:pPr>
    </w:p>
    <w:p w:rsidR="00180C73" w:rsidRPr="00180C73" w:rsidRDefault="00180C73" w:rsidP="00180C73">
      <w:pPr>
        <w:jc w:val="center"/>
        <w:rPr>
          <w:rFonts w:ascii="黑体" w:eastAsia="黑体" w:hAnsi="黑体" w:cs="宋体"/>
          <w:b/>
          <w:bCs/>
          <w:color w:val="333333"/>
          <w:sz w:val="30"/>
          <w:szCs w:val="30"/>
          <w:shd w:val="clear" w:color="auto" w:fill="FFFFFF"/>
        </w:rPr>
      </w:pPr>
    </w:p>
    <w:p w:rsidR="00180C73" w:rsidRPr="00180C73" w:rsidRDefault="00180C73" w:rsidP="00180C73">
      <w:pPr>
        <w:jc w:val="center"/>
        <w:rPr>
          <w:rFonts w:ascii="黑体" w:eastAsia="黑体" w:hAnsi="黑体" w:cs="宋体"/>
          <w:b/>
          <w:bCs/>
          <w:color w:val="333333"/>
          <w:sz w:val="30"/>
          <w:szCs w:val="30"/>
          <w:shd w:val="clear" w:color="auto" w:fill="FFFFFF"/>
        </w:rPr>
      </w:pPr>
      <w:r w:rsidRPr="00180C73">
        <w:rPr>
          <w:rFonts w:ascii="黑体" w:eastAsia="黑体" w:hAnsi="黑体" w:cs="宋体" w:hint="eastAsia"/>
          <w:b/>
          <w:bCs/>
          <w:color w:val="333333"/>
          <w:sz w:val="30"/>
          <w:szCs w:val="30"/>
          <w:shd w:val="clear" w:color="auto" w:fill="FFFFFF"/>
        </w:rPr>
        <w:t>前 言</w:t>
      </w:r>
    </w:p>
    <w:p w:rsidR="00180C73" w:rsidRPr="00180C73" w:rsidRDefault="00180C73" w:rsidP="00180C73">
      <w:pPr>
        <w:jc w:val="center"/>
        <w:rPr>
          <w:rFonts w:ascii="宋体" w:eastAsia="宋体" w:hAnsi="宋体" w:cs="宋体"/>
          <w:b/>
          <w:bCs/>
          <w:color w:val="333333"/>
          <w:sz w:val="44"/>
          <w:szCs w:val="44"/>
          <w:shd w:val="clear" w:color="auto" w:fill="FFFFFF"/>
        </w:rPr>
      </w:pPr>
    </w:p>
    <w:p w:rsidR="00180C73" w:rsidRPr="00180C73" w:rsidRDefault="00180C73" w:rsidP="00180C73">
      <w:pPr>
        <w:spacing w:line="400" w:lineRule="exact"/>
        <w:ind w:firstLineChars="200" w:firstLine="420"/>
        <w:rPr>
          <w:rFonts w:ascii="宋体" w:eastAsia="宋体" w:hAnsi="宋体" w:cs="Times New Roman"/>
          <w:szCs w:val="21"/>
        </w:rPr>
      </w:pPr>
      <w:r w:rsidRPr="00180C73">
        <w:rPr>
          <w:rFonts w:ascii="宋体" w:eastAsia="宋体" w:hAnsi="宋体" w:cs="Times New Roman" w:hint="eastAsia"/>
          <w:szCs w:val="21"/>
        </w:rPr>
        <w:t>本文件根据GB/T 1.1-2020《标准化工作导则 第1部分：标准化文件的结构和起草规则》的规定起草。</w:t>
      </w:r>
    </w:p>
    <w:p w:rsidR="00180C73" w:rsidRPr="00180C73" w:rsidRDefault="00180C73" w:rsidP="00180C73">
      <w:pPr>
        <w:spacing w:line="400" w:lineRule="exact"/>
        <w:ind w:firstLineChars="200" w:firstLine="420"/>
        <w:rPr>
          <w:rFonts w:ascii="宋体" w:eastAsia="宋体" w:hAnsi="宋体" w:cs="Times New Roman"/>
          <w:szCs w:val="21"/>
        </w:rPr>
      </w:pPr>
      <w:r w:rsidRPr="00180C73">
        <w:rPr>
          <w:rFonts w:ascii="宋体" w:eastAsia="宋体" w:hAnsi="宋体" w:cs="Times New Roman" w:hint="eastAsia"/>
          <w:szCs w:val="21"/>
        </w:rPr>
        <w:t>本文件由江苏省商标协会提出并归口。</w:t>
      </w:r>
    </w:p>
    <w:p w:rsidR="00180C73" w:rsidRPr="00180C73" w:rsidRDefault="00180C73" w:rsidP="00180C73">
      <w:pPr>
        <w:spacing w:line="400" w:lineRule="exact"/>
        <w:ind w:firstLineChars="200" w:firstLine="420"/>
        <w:rPr>
          <w:rFonts w:ascii="宋体" w:eastAsia="宋体" w:hAnsi="宋体" w:cs="Times New Roman"/>
          <w:szCs w:val="21"/>
        </w:rPr>
      </w:pPr>
      <w:r w:rsidRPr="00180C73">
        <w:rPr>
          <w:rFonts w:ascii="宋体" w:eastAsia="宋体" w:hAnsi="宋体" w:cs="Times New Roman" w:hint="eastAsia"/>
          <w:szCs w:val="21"/>
        </w:rPr>
        <w:t>本文件起草单位：江苏省商标协会、江苏大学、南京理工大学、江苏洋河酒厂股份有限公司。</w:t>
      </w:r>
    </w:p>
    <w:p w:rsidR="00180C73" w:rsidRPr="00180C73" w:rsidRDefault="00180C73" w:rsidP="00180C73">
      <w:pPr>
        <w:spacing w:line="400" w:lineRule="exact"/>
        <w:ind w:firstLineChars="200" w:firstLine="420"/>
        <w:rPr>
          <w:rFonts w:ascii="宋体" w:eastAsia="宋体" w:hAnsi="宋体" w:cs="黑体"/>
          <w:color w:val="333333"/>
          <w:szCs w:val="21"/>
          <w:shd w:val="clear" w:color="auto" w:fill="FFFFFF"/>
        </w:rPr>
      </w:pPr>
      <w:r w:rsidRPr="00180C73">
        <w:rPr>
          <w:rFonts w:ascii="宋体" w:eastAsia="宋体" w:hAnsi="宋体" w:cs="Times New Roman" w:hint="eastAsia"/>
          <w:szCs w:val="21"/>
        </w:rPr>
        <w:t>本文件主要起草人：刘铨、曹静、汪旭东、汪洋、唐恒、魏钢泳、孙艳艳。</w:t>
      </w:r>
    </w:p>
    <w:p w:rsidR="00180C73" w:rsidRPr="00180C73" w:rsidRDefault="00180C73" w:rsidP="00180C73">
      <w:pPr>
        <w:rPr>
          <w:rFonts w:ascii="宋体" w:eastAsia="宋体" w:hAnsi="宋体" w:cs="黑体"/>
          <w:color w:val="333333"/>
          <w:szCs w:val="21"/>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微软雅黑" w:eastAsia="微软雅黑" w:hAnsi="微软雅黑" w:cs="微软雅黑"/>
          <w:color w:val="333333"/>
          <w:sz w:val="27"/>
          <w:szCs w:val="27"/>
          <w:shd w:val="clear" w:color="auto" w:fill="FFFFFF"/>
        </w:rPr>
        <w:sectPr w:rsidR="00180C73" w:rsidRPr="00180C73" w:rsidSect="00685F40">
          <w:headerReference w:type="default" r:id="rId8"/>
          <w:headerReference w:type="first" r:id="rId9"/>
          <w:pgSz w:w="11906" w:h="16838"/>
          <w:pgMar w:top="1440" w:right="1134" w:bottom="1440" w:left="1418" w:header="851" w:footer="992" w:gutter="0"/>
          <w:pgNumType w:start="1"/>
          <w:cols w:space="425"/>
          <w:titlePg/>
          <w:docGrid w:type="lines" w:linePitch="312"/>
        </w:sectPr>
      </w:pPr>
    </w:p>
    <w:p w:rsidR="00180C73" w:rsidRPr="00180C73" w:rsidRDefault="00180C73" w:rsidP="00180C73">
      <w:pPr>
        <w:rPr>
          <w:rFonts w:ascii="微软雅黑" w:eastAsia="微软雅黑" w:hAnsi="微软雅黑" w:cs="微软雅黑"/>
          <w:color w:val="333333"/>
          <w:sz w:val="27"/>
          <w:szCs w:val="27"/>
          <w:shd w:val="clear" w:color="auto" w:fill="FFFFFF"/>
        </w:rPr>
      </w:pPr>
    </w:p>
    <w:p w:rsidR="00180C73" w:rsidRPr="00180C73" w:rsidRDefault="00180C73" w:rsidP="00180C73">
      <w:pPr>
        <w:jc w:val="center"/>
        <w:rPr>
          <w:rFonts w:ascii="黑体" w:eastAsia="黑体" w:hAnsi="黑体" w:cs="宋体"/>
          <w:b/>
          <w:bCs/>
          <w:color w:val="333333"/>
          <w:sz w:val="30"/>
          <w:szCs w:val="30"/>
          <w:shd w:val="clear" w:color="auto" w:fill="FFFFFF"/>
        </w:rPr>
      </w:pPr>
      <w:r w:rsidRPr="00180C73">
        <w:rPr>
          <w:rFonts w:ascii="黑体" w:eastAsia="黑体" w:hAnsi="黑体" w:cs="宋体" w:hint="eastAsia"/>
          <w:b/>
          <w:bCs/>
          <w:color w:val="333333"/>
          <w:sz w:val="30"/>
          <w:szCs w:val="30"/>
          <w:shd w:val="clear" w:color="auto" w:fill="FFFFFF"/>
        </w:rPr>
        <w:t>引 言</w:t>
      </w:r>
    </w:p>
    <w:p w:rsidR="00180C73" w:rsidRPr="00180C73" w:rsidRDefault="00180C73" w:rsidP="00180C73">
      <w:pPr>
        <w:ind w:firstLineChars="200" w:firstLine="480"/>
        <w:rPr>
          <w:rFonts w:ascii="黑体" w:eastAsia="黑体" w:hAnsi="黑体" w:cs="黑体"/>
          <w:sz w:val="24"/>
          <w:szCs w:val="24"/>
        </w:rPr>
      </w:pPr>
    </w:p>
    <w:p w:rsidR="00180C73" w:rsidRPr="00180C73" w:rsidRDefault="00180C73" w:rsidP="00180C73">
      <w:pPr>
        <w:spacing w:line="400" w:lineRule="exact"/>
        <w:ind w:firstLineChars="200" w:firstLine="420"/>
        <w:rPr>
          <w:rFonts w:ascii="宋体" w:eastAsia="宋体" w:hAnsi="宋体" w:cs="黑体"/>
          <w:szCs w:val="21"/>
        </w:rPr>
      </w:pPr>
      <w:r w:rsidRPr="00180C73">
        <w:rPr>
          <w:rFonts w:ascii="宋体" w:eastAsia="宋体" w:hAnsi="宋体" w:cs="Times New Roman" w:hint="eastAsia"/>
        </w:rPr>
        <w:t>为规范江苏省高知名商标认定工作，保护江苏省高知名商标权利人、使用人和消费者的合法权益，促进商品质量、服务质量和商标信誉的提高，培育和发展一批江苏省高知名商标，根据《中华人民共和国商标法》《中华人民共和国产品质量法》《中华人民共和国标准化法》以及有关法律、法规，结合江苏省商标发展的实际需求，制定本文件。</w:t>
      </w:r>
    </w:p>
    <w:p w:rsidR="00180C73" w:rsidRPr="00180C73" w:rsidRDefault="00180C73" w:rsidP="00180C73">
      <w:pPr>
        <w:ind w:firstLineChars="200" w:firstLine="420"/>
        <w:rPr>
          <w:rFonts w:ascii="宋体" w:eastAsia="宋体" w:hAnsi="宋体" w:cs="黑体"/>
          <w:color w:val="333333"/>
          <w:szCs w:val="21"/>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rPr>
          <w:rFonts w:ascii="黑体" w:eastAsia="黑体" w:hAnsi="黑体" w:cs="黑体"/>
          <w:color w:val="333333"/>
          <w:sz w:val="24"/>
          <w:szCs w:val="24"/>
          <w:shd w:val="clear" w:color="auto" w:fill="FFFFFF"/>
        </w:rPr>
      </w:pPr>
    </w:p>
    <w:p w:rsidR="00180C73" w:rsidRPr="00180C73" w:rsidRDefault="00180C73" w:rsidP="00180C73">
      <w:pPr>
        <w:jc w:val="center"/>
        <w:rPr>
          <w:rFonts w:ascii="黑体" w:eastAsia="黑体" w:hAnsi="黑体" w:cs="黑体"/>
          <w:sz w:val="30"/>
          <w:szCs w:val="30"/>
        </w:rPr>
      </w:pPr>
    </w:p>
    <w:p w:rsidR="00180C73" w:rsidRPr="00180C73" w:rsidRDefault="00180C73" w:rsidP="00180C73">
      <w:pPr>
        <w:jc w:val="center"/>
        <w:rPr>
          <w:rFonts w:ascii="黑体" w:eastAsia="黑体" w:hAnsi="黑体" w:cs="黑体"/>
          <w:sz w:val="30"/>
          <w:szCs w:val="30"/>
        </w:rPr>
      </w:pPr>
    </w:p>
    <w:p w:rsidR="00180C73" w:rsidRPr="00180C73" w:rsidRDefault="00180C73" w:rsidP="00180C73">
      <w:pPr>
        <w:jc w:val="center"/>
        <w:rPr>
          <w:rFonts w:ascii="黑体" w:eastAsia="黑体" w:hAnsi="黑体" w:cs="黑体"/>
          <w:sz w:val="30"/>
          <w:szCs w:val="30"/>
        </w:rPr>
      </w:pPr>
    </w:p>
    <w:p w:rsidR="00180C73" w:rsidRPr="00180C73" w:rsidRDefault="00180C73" w:rsidP="00180C73">
      <w:pPr>
        <w:jc w:val="center"/>
        <w:rPr>
          <w:rFonts w:ascii="黑体" w:eastAsia="黑体" w:hAnsi="黑体" w:cs="黑体"/>
          <w:sz w:val="30"/>
          <w:szCs w:val="30"/>
        </w:rPr>
      </w:pPr>
    </w:p>
    <w:p w:rsidR="00180C73" w:rsidRPr="00180C73" w:rsidRDefault="00180C73" w:rsidP="00180C73">
      <w:pPr>
        <w:jc w:val="center"/>
        <w:rPr>
          <w:rFonts w:ascii="黑体" w:eastAsia="黑体" w:hAnsi="黑体" w:cs="黑体"/>
          <w:sz w:val="32"/>
          <w:szCs w:val="32"/>
        </w:rPr>
        <w:sectPr w:rsidR="00180C73" w:rsidRPr="00180C73" w:rsidSect="00685F40">
          <w:footerReference w:type="default" r:id="rId10"/>
          <w:pgSz w:w="11906" w:h="16838"/>
          <w:pgMar w:top="1440" w:right="1134" w:bottom="1440" w:left="1418" w:header="851" w:footer="992" w:gutter="0"/>
          <w:pgNumType w:start="1"/>
          <w:cols w:space="425"/>
          <w:docGrid w:type="lines" w:linePitch="312"/>
        </w:sectPr>
      </w:pPr>
    </w:p>
    <w:p w:rsidR="00180C73" w:rsidRPr="00180C73" w:rsidRDefault="00180C73" w:rsidP="00180C73">
      <w:pPr>
        <w:jc w:val="center"/>
        <w:rPr>
          <w:rFonts w:ascii="黑体" w:eastAsia="黑体" w:hAnsi="黑体" w:cs="黑体"/>
          <w:sz w:val="32"/>
          <w:szCs w:val="32"/>
        </w:rPr>
      </w:pPr>
    </w:p>
    <w:p w:rsidR="00180C73" w:rsidRPr="00180C73" w:rsidRDefault="00180C73" w:rsidP="00180C73">
      <w:pPr>
        <w:jc w:val="center"/>
        <w:rPr>
          <w:rFonts w:ascii="黑体" w:eastAsia="黑体" w:hAnsi="黑体" w:cs="黑体"/>
          <w:sz w:val="32"/>
          <w:szCs w:val="32"/>
        </w:rPr>
      </w:pPr>
      <w:r w:rsidRPr="00180C73">
        <w:rPr>
          <w:rFonts w:ascii="黑体" w:eastAsia="黑体" w:hAnsi="黑体" w:cs="黑体" w:hint="eastAsia"/>
          <w:sz w:val="32"/>
          <w:szCs w:val="32"/>
        </w:rPr>
        <w:t>“江苏省高知名商标”认定管理规范</w:t>
      </w:r>
    </w:p>
    <w:p w:rsidR="00180C73" w:rsidRPr="00180C73" w:rsidRDefault="00180C73" w:rsidP="00180C73">
      <w:pPr>
        <w:widowControl/>
        <w:spacing w:beforeLines="100" w:before="312" w:afterLines="100" w:after="312"/>
        <w:outlineLvl w:val="1"/>
        <w:rPr>
          <w:rFonts w:ascii="黑体" w:eastAsia="黑体" w:hAnsi="黑体" w:cs="黑体"/>
          <w:b/>
          <w:kern w:val="0"/>
          <w:szCs w:val="20"/>
        </w:rPr>
      </w:pPr>
      <w:bookmarkStart w:id="2" w:name="_Toc116164726"/>
      <w:bookmarkStart w:id="3" w:name="_Toc116210540"/>
      <w:bookmarkStart w:id="4" w:name="_Toc116162361"/>
      <w:bookmarkStart w:id="5" w:name="_Toc116165632"/>
      <w:r w:rsidRPr="00180C73">
        <w:rPr>
          <w:rFonts w:ascii="黑体" w:eastAsia="黑体" w:hAnsi="Times New Roman" w:cs="Times New Roman" w:hint="eastAsia"/>
          <w:kern w:val="0"/>
          <w:szCs w:val="20"/>
        </w:rPr>
        <w:t>范围</w:t>
      </w:r>
      <w:bookmarkEnd w:id="2"/>
      <w:bookmarkEnd w:id="3"/>
      <w:bookmarkEnd w:id="4"/>
      <w:bookmarkEnd w:id="5"/>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本文件规定了江苏省高知名商标的认定规则、申请认定材料、认定程序、使用和保护，以及续延、变更、转让、许可、无效、撤销、注销等内容。</w:t>
      </w:r>
    </w:p>
    <w:p w:rsidR="00180C73" w:rsidRPr="00180C73" w:rsidRDefault="00180C73" w:rsidP="00180C73">
      <w:pPr>
        <w:spacing w:afterLines="100" w:after="312"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本文件适用于江苏省高知名商标的认定及管理。</w:t>
      </w:r>
    </w:p>
    <w:p w:rsidR="00180C73" w:rsidRPr="00180C73" w:rsidRDefault="00180C73" w:rsidP="00180C73">
      <w:pPr>
        <w:widowControl/>
        <w:spacing w:beforeLines="100" w:before="312" w:afterLines="100" w:after="312"/>
        <w:outlineLvl w:val="1"/>
        <w:rPr>
          <w:rFonts w:ascii="黑体" w:eastAsia="黑体" w:hAnsi="Times New Roman" w:cs="Times New Roman"/>
          <w:kern w:val="0"/>
          <w:szCs w:val="20"/>
        </w:rPr>
      </w:pPr>
      <w:r w:rsidRPr="00180C73">
        <w:rPr>
          <w:rFonts w:ascii="黑体" w:eastAsia="黑体" w:hAnsi="Times New Roman" w:cs="Times New Roman" w:hint="eastAsia"/>
          <w:kern w:val="0"/>
          <w:szCs w:val="20"/>
        </w:rPr>
        <w:t>2  术语和定义</w:t>
      </w:r>
    </w:p>
    <w:p w:rsidR="00180C73" w:rsidRPr="00180C73" w:rsidRDefault="00180C73" w:rsidP="00180C73">
      <w:pPr>
        <w:spacing w:afterLines="100" w:after="312"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下列术语和定义适用于本文件。</w:t>
      </w:r>
    </w:p>
    <w:p w:rsidR="00180C73" w:rsidRPr="00180C73" w:rsidRDefault="00180C73" w:rsidP="00180C73">
      <w:pPr>
        <w:spacing w:line="400" w:lineRule="exact"/>
        <w:rPr>
          <w:rFonts w:ascii="黑体" w:eastAsia="黑体" w:hAnsi="黑体" w:cs="黑体"/>
          <w:bCs/>
          <w:szCs w:val="24"/>
        </w:rPr>
      </w:pPr>
      <w:r w:rsidRPr="00180C73">
        <w:rPr>
          <w:rFonts w:ascii="黑体" w:eastAsia="黑体" w:hAnsi="黑体" w:cs="黑体" w:hint="eastAsia"/>
          <w:bCs/>
          <w:szCs w:val="24"/>
        </w:rPr>
        <w:t xml:space="preserve">2.1　</w:t>
      </w:r>
    </w:p>
    <w:p w:rsidR="00180C73" w:rsidRPr="00180C73" w:rsidRDefault="00180C73" w:rsidP="00180C73">
      <w:pPr>
        <w:spacing w:line="400" w:lineRule="exact"/>
        <w:ind w:firstLineChars="200" w:firstLine="420"/>
        <w:rPr>
          <w:rFonts w:ascii="黑体" w:eastAsia="黑体" w:hAnsi="黑体" w:cs="黑体"/>
          <w:bCs/>
        </w:rPr>
      </w:pPr>
      <w:r w:rsidRPr="00180C73">
        <w:rPr>
          <w:rFonts w:ascii="黑体" w:eastAsia="黑体" w:hAnsi="黑体" w:cs="黑体" w:hint="eastAsia"/>
          <w:bCs/>
          <w:szCs w:val="24"/>
        </w:rPr>
        <w:t xml:space="preserve">江苏省高知名商标 </w:t>
      </w:r>
      <w:r w:rsidRPr="00180C73">
        <w:rPr>
          <w:rFonts w:ascii="Times New Roman" w:eastAsia="黑体" w:hAnsi="Times New Roman" w:cs="Times New Roman"/>
          <w:bCs/>
        </w:rPr>
        <w:t>high profile trademarks in Jiangsu Province</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在江苏省内为相关公众所熟知的注册商标。</w:t>
      </w:r>
    </w:p>
    <w:p w:rsidR="00180C73" w:rsidRPr="00180C73" w:rsidRDefault="00180C73" w:rsidP="00180C73">
      <w:pPr>
        <w:spacing w:line="400" w:lineRule="exact"/>
        <w:rPr>
          <w:rFonts w:ascii="黑体" w:eastAsia="黑体" w:hAnsi="黑体" w:cs="黑体"/>
          <w:bCs/>
          <w:szCs w:val="24"/>
        </w:rPr>
      </w:pPr>
      <w:r w:rsidRPr="00180C73">
        <w:rPr>
          <w:rFonts w:ascii="黑体" w:eastAsia="黑体" w:hAnsi="黑体" w:cs="黑体" w:hint="eastAsia"/>
          <w:bCs/>
          <w:szCs w:val="24"/>
        </w:rPr>
        <w:t xml:space="preserve">2.2　</w:t>
      </w:r>
    </w:p>
    <w:p w:rsidR="00180C73" w:rsidRPr="00180C73" w:rsidRDefault="00180C73" w:rsidP="00180C73">
      <w:pPr>
        <w:spacing w:line="400" w:lineRule="exact"/>
        <w:ind w:firstLineChars="200" w:firstLine="420"/>
        <w:rPr>
          <w:rFonts w:ascii="黑体" w:eastAsia="黑体" w:hAnsi="黑体" w:cs="黑体"/>
          <w:bCs/>
        </w:rPr>
      </w:pPr>
      <w:r w:rsidRPr="00180C73">
        <w:rPr>
          <w:rFonts w:ascii="黑体" w:eastAsia="黑体" w:hAnsi="黑体" w:cs="黑体" w:hint="eastAsia"/>
          <w:bCs/>
          <w:szCs w:val="24"/>
        </w:rPr>
        <w:t xml:space="preserve">申请人 </w:t>
      </w:r>
      <w:r w:rsidRPr="00180C73">
        <w:rPr>
          <w:rFonts w:ascii="Times New Roman" w:eastAsia="黑体" w:hAnsi="Times New Roman" w:cs="Times New Roman"/>
          <w:bCs/>
        </w:rPr>
        <w:t>applicant</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申请认定或者续延江苏省高知名商标的商标注册人或获独占使用、排他使用的被许可人。</w:t>
      </w:r>
    </w:p>
    <w:p w:rsidR="00180C73" w:rsidRPr="00180C73" w:rsidRDefault="00180C73" w:rsidP="00180C73">
      <w:pPr>
        <w:spacing w:afterLines="100" w:after="312" w:line="400" w:lineRule="exact"/>
        <w:ind w:firstLineChars="200" w:firstLine="420"/>
        <w:rPr>
          <w:rFonts w:ascii="Calibri" w:eastAsia="宋体" w:hAnsi="Calibri" w:cs="Times New Roman"/>
          <w:szCs w:val="24"/>
        </w:rPr>
      </w:pPr>
      <w:r w:rsidRPr="00180C73">
        <w:rPr>
          <w:rFonts w:ascii="黑体" w:eastAsia="黑体" w:hAnsi="黑体" w:cs="黑体" w:hint="eastAsia"/>
          <w:szCs w:val="24"/>
        </w:rPr>
        <w:t>注：</w:t>
      </w:r>
      <w:r w:rsidRPr="00180C73">
        <w:rPr>
          <w:rFonts w:ascii="Calibri" w:eastAsia="宋体" w:hAnsi="Calibri" w:cs="Times New Roman" w:hint="eastAsia"/>
          <w:szCs w:val="24"/>
        </w:rPr>
        <w:t>申请人应当是在江苏省行政区域内依法设立的法人、其他组织或者户籍在本省行政区域内的自然人。</w:t>
      </w:r>
    </w:p>
    <w:p w:rsidR="00180C73" w:rsidRPr="00180C73" w:rsidRDefault="00180C73" w:rsidP="00180C73">
      <w:pPr>
        <w:spacing w:beforeLines="100" w:before="312" w:afterLines="100" w:after="312" w:line="400" w:lineRule="exact"/>
        <w:rPr>
          <w:rFonts w:ascii="黑体" w:eastAsia="黑体" w:hAnsi="黑体" w:cs="黑体"/>
          <w:bCs/>
          <w:szCs w:val="24"/>
        </w:rPr>
      </w:pPr>
      <w:r w:rsidRPr="00180C73">
        <w:rPr>
          <w:rFonts w:ascii="黑体" w:eastAsia="黑体" w:hAnsi="黑体" w:cs="黑体"/>
          <w:bCs/>
          <w:szCs w:val="24"/>
        </w:rPr>
        <w:t>3</w:t>
      </w:r>
      <w:r w:rsidRPr="00180C73">
        <w:rPr>
          <w:rFonts w:ascii="黑体" w:eastAsia="黑体" w:hAnsi="黑体" w:cs="黑体" w:hint="eastAsia"/>
          <w:bCs/>
          <w:szCs w:val="24"/>
        </w:rPr>
        <w:t xml:space="preserve">  认定规则</w:t>
      </w:r>
    </w:p>
    <w:p w:rsidR="00180C73" w:rsidRPr="00180C73" w:rsidRDefault="00180C73" w:rsidP="00180C73">
      <w:pPr>
        <w:spacing w:afterLines="100" w:after="312" w:line="400" w:lineRule="exact"/>
        <w:rPr>
          <w:rFonts w:ascii="黑体" w:eastAsia="黑体" w:hAnsi="黑体" w:cs="黑体"/>
          <w:bCs/>
          <w:szCs w:val="24"/>
        </w:rPr>
      </w:pPr>
      <w:r w:rsidRPr="00180C73">
        <w:rPr>
          <w:rFonts w:ascii="黑体" w:eastAsia="黑体" w:hAnsi="黑体" w:cs="黑体" w:hint="eastAsia"/>
          <w:bCs/>
          <w:szCs w:val="24"/>
        </w:rPr>
        <w:t>3.1　认定机构</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3.1.1  </w:t>
      </w:r>
      <w:r w:rsidRPr="00180C73">
        <w:rPr>
          <w:rFonts w:ascii="Calibri" w:eastAsia="宋体" w:hAnsi="Calibri" w:cs="Times New Roman" w:hint="eastAsia"/>
          <w:szCs w:val="24"/>
        </w:rPr>
        <w:t>江苏省商标协会设立江苏省高知名商标评审委员会，负责江苏省高知名商标认定工作，委员人数为</w:t>
      </w:r>
      <w:r w:rsidRPr="00180C73">
        <w:rPr>
          <w:rFonts w:ascii="Calibri" w:eastAsia="宋体" w:hAnsi="Calibri" w:cs="Times New Roman" w:hint="eastAsia"/>
          <w:szCs w:val="24"/>
        </w:rPr>
        <w:t>9~15</w:t>
      </w:r>
      <w:r w:rsidRPr="00180C73">
        <w:rPr>
          <w:rFonts w:ascii="Calibri" w:eastAsia="宋体" w:hAnsi="Calibri" w:cs="Times New Roman" w:hint="eastAsia"/>
          <w:szCs w:val="24"/>
        </w:rPr>
        <w:t>人的单数。</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3.1.2  </w:t>
      </w:r>
      <w:r w:rsidRPr="00180C73">
        <w:rPr>
          <w:rFonts w:ascii="Calibri" w:eastAsia="宋体" w:hAnsi="Calibri" w:cs="Times New Roman" w:hint="eastAsia"/>
          <w:szCs w:val="24"/>
        </w:rPr>
        <w:t>江苏省高知名商标评审委员会下设秘书处，负责处理日常工作。</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3.1.3  </w:t>
      </w:r>
      <w:r w:rsidRPr="00180C73">
        <w:rPr>
          <w:rFonts w:ascii="Calibri" w:eastAsia="宋体" w:hAnsi="Calibri" w:cs="Times New Roman" w:hint="eastAsia"/>
          <w:szCs w:val="24"/>
        </w:rPr>
        <w:t>江苏省高知名商标评审委员会建立评审专家库，由省级行业协会、省级专业协会、省级相关单位推荐的商标、法律、行业等领域的专家组成，评审专家应当满足如下条件：</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）省级行业协会、省级专业协会推荐的专家应当在该协会担任会长或秘书长，或者在行业内有一定影响的人士；</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）熟悉商标、产品质量管理的相关法律法规，熟悉本部门、本行业的相关法律法规；</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）具有良好的职业道德和社会声誉。</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lastRenderedPageBreak/>
        <w:t>3.2</w:t>
      </w:r>
      <w:r w:rsidRPr="00180C73">
        <w:rPr>
          <w:rFonts w:ascii="黑体" w:eastAsia="黑体" w:hAnsi="黑体" w:cs="黑体" w:hint="eastAsia"/>
          <w:bCs/>
          <w:szCs w:val="24"/>
        </w:rPr>
        <w:t xml:space="preserve">  资格条件</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3.2.</w:t>
      </w:r>
      <w:r w:rsidRPr="00180C73">
        <w:rPr>
          <w:rFonts w:ascii="黑体" w:eastAsia="黑体" w:hAnsi="黑体" w:cs="黑体" w:hint="eastAsia"/>
          <w:bCs/>
          <w:szCs w:val="24"/>
        </w:rPr>
        <w:t>1  申请人资格条件</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申请人应当符合下列条件：</w:t>
      </w:r>
    </w:p>
    <w:p w:rsidR="00180C73" w:rsidRPr="00180C73" w:rsidRDefault="00180C73" w:rsidP="00180C73">
      <w:pPr>
        <w:numPr>
          <w:ilvl w:val="0"/>
          <w:numId w:val="2"/>
        </w:num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近</w:t>
      </w:r>
      <w:r w:rsidRPr="00180C73">
        <w:rPr>
          <w:rFonts w:ascii="Calibri" w:eastAsia="宋体" w:hAnsi="Calibri" w:cs="Times New Roman" w:hint="eastAsia"/>
          <w:szCs w:val="24"/>
        </w:rPr>
        <w:t>3</w:t>
      </w:r>
      <w:r w:rsidRPr="00180C73">
        <w:rPr>
          <w:rFonts w:ascii="Calibri" w:eastAsia="宋体" w:hAnsi="Calibri" w:cs="Times New Roman" w:hint="eastAsia"/>
          <w:szCs w:val="24"/>
        </w:rPr>
        <w:t>年未因违反商标管理、产品质量、生产经营、劳动保障、环境保护、安全生产等法律、法规、规章的规定受到处罚；</w:t>
      </w:r>
    </w:p>
    <w:p w:rsidR="00180C73" w:rsidRPr="00180C73" w:rsidRDefault="00180C73" w:rsidP="00180C73">
      <w:pPr>
        <w:numPr>
          <w:ilvl w:val="0"/>
          <w:numId w:val="2"/>
        </w:num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具有良好的市场信誉；</w:t>
      </w:r>
    </w:p>
    <w:p w:rsidR="00180C73" w:rsidRPr="00180C73" w:rsidRDefault="00180C73" w:rsidP="00180C73">
      <w:pPr>
        <w:numPr>
          <w:ilvl w:val="0"/>
          <w:numId w:val="2"/>
        </w:num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注重对申请认定商标的宣传推广，该商标在相关公众中具有较高的知名度</w:t>
      </w:r>
      <w:r w:rsidRPr="00180C73">
        <w:rPr>
          <w:rFonts w:ascii="Calibri" w:eastAsia="宋体" w:hAnsi="Calibri" w:cs="Times New Roman" w:hint="eastAsia"/>
          <w:szCs w:val="24"/>
        </w:rPr>
        <w:t>;</w:t>
      </w:r>
    </w:p>
    <w:p w:rsidR="00180C73" w:rsidRPr="00180C73" w:rsidRDefault="00180C73" w:rsidP="00180C73">
      <w:pPr>
        <w:numPr>
          <w:ilvl w:val="0"/>
          <w:numId w:val="2"/>
        </w:num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生产、销售国家许可或者强制性管理的商品的，应当获得相应批准证明；</w:t>
      </w:r>
    </w:p>
    <w:p w:rsidR="00180C73" w:rsidRPr="00180C73" w:rsidRDefault="00180C73" w:rsidP="00180C73">
      <w:pPr>
        <w:numPr>
          <w:ilvl w:val="0"/>
          <w:numId w:val="2"/>
        </w:num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两个以上的自然人、法人或者其他组织共有的注册商标，可以经全体共有人的同意，推选实际使用人为申请人，该申请人应当符合本文件关于申请人资格条件的各项规定；</w:t>
      </w:r>
    </w:p>
    <w:p w:rsidR="00180C73" w:rsidRPr="00180C73" w:rsidRDefault="00180C73" w:rsidP="00180C73">
      <w:pPr>
        <w:numPr>
          <w:ilvl w:val="0"/>
          <w:numId w:val="2"/>
        </w:num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申请人在申请认定的同一类别的多种商品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服务上同时使用了多件注册商标的，应当分别提出申请；</w:t>
      </w:r>
    </w:p>
    <w:p w:rsidR="00180C73" w:rsidRPr="00180C73" w:rsidRDefault="00180C73" w:rsidP="00180C73">
      <w:pPr>
        <w:numPr>
          <w:ilvl w:val="0"/>
          <w:numId w:val="2"/>
        </w:num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申请人具有健全的商标使用、管理和保护制度。</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3.2.</w:t>
      </w:r>
      <w:r w:rsidRPr="00180C73">
        <w:rPr>
          <w:rFonts w:ascii="黑体" w:eastAsia="黑体" w:hAnsi="黑体" w:cs="黑体" w:hint="eastAsia"/>
          <w:bCs/>
          <w:szCs w:val="24"/>
        </w:rPr>
        <w:t>2  商标资格条件</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申请认定的商标应当符合下列条件：</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）应当为国内有效注册商标，并在依据本文件提出申请认定时处于正常使用状态；</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）曾出现变更或转让的，应当提交政府主管部门出具的核准变更证明或核准转让证明</w:t>
      </w:r>
      <w:r w:rsidRPr="00180C73">
        <w:rPr>
          <w:rFonts w:ascii="Calibri" w:eastAsia="宋体" w:hAnsi="Calibri" w:cs="Times New Roman" w:hint="eastAsia"/>
          <w:szCs w:val="24"/>
        </w:rPr>
        <w:t>;</w:t>
      </w:r>
    </w:p>
    <w:p w:rsidR="00180C73" w:rsidRPr="00180C73" w:rsidRDefault="00180C73" w:rsidP="00180C73">
      <w:pPr>
        <w:spacing w:line="400" w:lineRule="exact"/>
        <w:rPr>
          <w:rFonts w:ascii="Calibri" w:eastAsia="宋体" w:hAnsi="Calibri" w:cs="Times New Roman"/>
          <w:szCs w:val="24"/>
        </w:rPr>
      </w:pPr>
      <w:r w:rsidRPr="00180C73">
        <w:rPr>
          <w:rFonts w:ascii="Calibri" w:eastAsia="宋体" w:hAnsi="Calibri" w:cs="Times New Roman" w:hint="eastAsia"/>
          <w:szCs w:val="24"/>
        </w:rPr>
        <w:t>申请人实际使用的商标标识应当与核准注册的商标标识相同；</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）实际使用的商品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服务应在注册商标核定使用的商品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服务范围内；</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d</w:t>
      </w:r>
      <w:r w:rsidRPr="00180C73">
        <w:rPr>
          <w:rFonts w:ascii="Calibri" w:eastAsia="宋体" w:hAnsi="Calibri" w:cs="Times New Roman" w:hint="eastAsia"/>
          <w:szCs w:val="24"/>
        </w:rPr>
        <w:t>）核定使用的商品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服务不得违反国家有关产业政策的规定</w:t>
      </w:r>
      <w:r w:rsidRPr="00180C73">
        <w:rPr>
          <w:rFonts w:ascii="Calibri" w:eastAsia="宋体" w:hAnsi="Calibri" w:cs="Times New Roman" w:hint="eastAsia"/>
          <w:szCs w:val="24"/>
        </w:rPr>
        <w:t>;</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e</w:t>
      </w:r>
      <w:r w:rsidRPr="00180C73">
        <w:rPr>
          <w:rFonts w:ascii="Calibri" w:eastAsia="宋体" w:hAnsi="Calibri" w:cs="Times New Roman" w:hint="eastAsia"/>
          <w:szCs w:val="24"/>
        </w:rPr>
        <w:t>）不存在商标权属争议。</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涉及出口商品的，该商标应当在商品实际销售的国家或地区已经取得商标注册或已经提出注册申请；</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3.2.3</w:t>
      </w:r>
      <w:r w:rsidRPr="00180C73">
        <w:rPr>
          <w:rFonts w:ascii="黑体" w:eastAsia="黑体" w:hAnsi="黑体" w:cs="黑体" w:hint="eastAsia"/>
          <w:bCs/>
          <w:szCs w:val="24"/>
        </w:rPr>
        <w:t xml:space="preserve">  商品</w:t>
      </w:r>
      <w:r w:rsidRPr="00180C73">
        <w:rPr>
          <w:rFonts w:ascii="黑体" w:eastAsia="黑体" w:hAnsi="黑体" w:cs="黑体"/>
          <w:bCs/>
          <w:szCs w:val="24"/>
        </w:rPr>
        <w:t>/</w:t>
      </w:r>
      <w:r w:rsidRPr="00180C73">
        <w:rPr>
          <w:rFonts w:ascii="黑体" w:eastAsia="黑体" w:hAnsi="黑体" w:cs="黑体" w:hint="eastAsia"/>
          <w:bCs/>
          <w:szCs w:val="24"/>
        </w:rPr>
        <w:t>服务质量资格条件</w:t>
      </w:r>
    </w:p>
    <w:p w:rsidR="00180C73" w:rsidRPr="00180C73" w:rsidRDefault="00180C73" w:rsidP="00180C73">
      <w:pPr>
        <w:spacing w:afterLines="50" w:after="156" w:line="400" w:lineRule="exact"/>
        <w:ind w:firstLineChars="200" w:firstLine="420"/>
        <w:jc w:val="left"/>
        <w:rPr>
          <w:rFonts w:ascii="Calibri" w:eastAsia="宋体" w:hAnsi="Calibri" w:cs="Times New Roman"/>
          <w:szCs w:val="24"/>
        </w:rPr>
      </w:pPr>
      <w:r w:rsidRPr="00180C73">
        <w:rPr>
          <w:rFonts w:ascii="Calibri" w:eastAsia="宋体" w:hAnsi="Calibri" w:cs="Times New Roman" w:hint="eastAsia"/>
          <w:szCs w:val="24"/>
        </w:rPr>
        <w:t>使用申请认定商标的商品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服务应具有良好的质量和市场信誉，近</w:t>
      </w:r>
      <w:r w:rsidRPr="00180C73">
        <w:rPr>
          <w:rFonts w:ascii="Calibri" w:eastAsia="宋体" w:hAnsi="Calibri" w:cs="Times New Roman" w:hint="eastAsia"/>
          <w:szCs w:val="24"/>
        </w:rPr>
        <w:t>3</w:t>
      </w:r>
      <w:r w:rsidRPr="00180C73">
        <w:rPr>
          <w:rFonts w:ascii="Calibri" w:eastAsia="宋体" w:hAnsi="Calibri" w:cs="Times New Roman" w:hint="eastAsia"/>
          <w:szCs w:val="24"/>
        </w:rPr>
        <w:t>年使用申请认定商标的商品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服务在各级质量监督抽查中无不合格记录。</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3.3</w:t>
      </w:r>
      <w:r w:rsidRPr="00180C73">
        <w:rPr>
          <w:rFonts w:ascii="黑体" w:eastAsia="黑体" w:hAnsi="黑体" w:cs="黑体" w:hint="eastAsia"/>
          <w:bCs/>
          <w:szCs w:val="24"/>
        </w:rPr>
        <w:t xml:space="preserve">　市场认可度</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使用申请认定商标的商品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服务近</w:t>
      </w:r>
      <w:r w:rsidRPr="00180C73">
        <w:rPr>
          <w:rFonts w:ascii="Calibri" w:eastAsia="宋体" w:hAnsi="Calibri" w:cs="Times New Roman" w:hint="eastAsia"/>
          <w:szCs w:val="24"/>
        </w:rPr>
        <w:t>3</w:t>
      </w:r>
      <w:r w:rsidRPr="00180C73">
        <w:rPr>
          <w:rFonts w:ascii="Calibri" w:eastAsia="宋体" w:hAnsi="Calibri" w:cs="Times New Roman" w:hint="eastAsia"/>
          <w:szCs w:val="24"/>
        </w:rPr>
        <w:t>年来年销售量、营业收入、净利润、纳税额等主要经济指标在本省同行业中居领先地位，销售区域广泛。具体应当满足下列要求：</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）对以往未有行业排名的商品，应当根据行业协会或者相关部门的评价意见，在同行业中位居前列；</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lastRenderedPageBreak/>
        <w:t>b</w:t>
      </w:r>
      <w:r w:rsidRPr="00180C73">
        <w:rPr>
          <w:rFonts w:ascii="Calibri" w:eastAsia="宋体" w:hAnsi="Calibri" w:cs="Times New Roman" w:hint="eastAsia"/>
          <w:szCs w:val="24"/>
        </w:rPr>
        <w:t>）使用申请认定商标的商品近</w:t>
      </w:r>
      <w:r w:rsidRPr="00180C73">
        <w:rPr>
          <w:rFonts w:ascii="Calibri" w:eastAsia="宋体" w:hAnsi="Calibri" w:cs="Times New Roman" w:hint="eastAsia"/>
          <w:szCs w:val="24"/>
        </w:rPr>
        <w:t>3</w:t>
      </w:r>
      <w:r w:rsidRPr="00180C73">
        <w:rPr>
          <w:rFonts w:ascii="Calibri" w:eastAsia="宋体" w:hAnsi="Calibri" w:cs="Times New Roman" w:hint="eastAsia"/>
          <w:szCs w:val="24"/>
        </w:rPr>
        <w:t>年的销售区域应当涉及本省</w:t>
      </w:r>
      <w:r w:rsidRPr="00180C73">
        <w:rPr>
          <w:rFonts w:ascii="Calibri" w:eastAsia="宋体" w:hAnsi="Calibri" w:cs="Times New Roman" w:hint="eastAsia"/>
          <w:szCs w:val="24"/>
        </w:rPr>
        <w:t>5</w:t>
      </w:r>
      <w:r w:rsidRPr="00180C73">
        <w:rPr>
          <w:rFonts w:ascii="Calibri" w:eastAsia="宋体" w:hAnsi="Calibri" w:cs="Times New Roman" w:hint="eastAsia"/>
          <w:szCs w:val="24"/>
        </w:rPr>
        <w:t>个以上设区市或者</w:t>
      </w:r>
      <w:r w:rsidRPr="00180C73">
        <w:rPr>
          <w:rFonts w:ascii="Calibri" w:eastAsia="宋体" w:hAnsi="Calibri" w:cs="Times New Roman" w:hint="eastAsia"/>
          <w:szCs w:val="24"/>
        </w:rPr>
        <w:t>2</w:t>
      </w:r>
      <w:r w:rsidRPr="00180C73">
        <w:rPr>
          <w:rFonts w:ascii="Calibri" w:eastAsia="宋体" w:hAnsi="Calibri" w:cs="Times New Roman" w:hint="eastAsia"/>
          <w:szCs w:val="24"/>
        </w:rPr>
        <w:t>个以上省、自治区、直辖市；</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）在使用申请认定商标的服务项目中，涉及房地产开发、不动产出租及管理以及餐饮、旅行安排等商业连锁经营服务项目的，其服务区域应当达到</w:t>
      </w:r>
      <w:r w:rsidRPr="00180C73">
        <w:rPr>
          <w:rFonts w:ascii="Calibri" w:eastAsia="宋体" w:hAnsi="Calibri" w:cs="Times New Roman" w:hint="eastAsia"/>
          <w:szCs w:val="24"/>
        </w:rPr>
        <w:t>2</w:t>
      </w:r>
      <w:r w:rsidRPr="00180C73">
        <w:rPr>
          <w:rFonts w:ascii="Calibri" w:eastAsia="宋体" w:hAnsi="Calibri" w:cs="Times New Roman" w:hint="eastAsia"/>
          <w:szCs w:val="24"/>
        </w:rPr>
        <w:t>个以上地级市。</w:t>
      </w:r>
    </w:p>
    <w:p w:rsidR="00180C73" w:rsidRPr="00180C73" w:rsidRDefault="00180C73" w:rsidP="00180C73">
      <w:pPr>
        <w:spacing w:afterLines="100" w:after="312"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对于涉及农、林、牧、副、渔的商品和国家重点支持的高新技术商品，销售区域可以适当降低为</w:t>
      </w:r>
      <w:r w:rsidRPr="00180C73">
        <w:rPr>
          <w:rFonts w:ascii="Calibri" w:eastAsia="宋体" w:hAnsi="Calibri" w:cs="Times New Roman" w:hint="eastAsia"/>
          <w:szCs w:val="24"/>
        </w:rPr>
        <w:t>2</w:t>
      </w:r>
      <w:r w:rsidRPr="00180C73">
        <w:rPr>
          <w:rFonts w:ascii="Calibri" w:eastAsia="宋体" w:hAnsi="Calibri" w:cs="Times New Roman" w:hint="eastAsia"/>
          <w:szCs w:val="24"/>
        </w:rPr>
        <w:t>个以上地级市，并应当根据相关行业协会或者相关政府部门的评价意见，以及其在相关公众中的知名度进行综合评价。</w:t>
      </w:r>
    </w:p>
    <w:p w:rsidR="00180C73" w:rsidRPr="00180C73" w:rsidRDefault="00180C73" w:rsidP="00180C73">
      <w:pPr>
        <w:spacing w:beforeLines="100" w:before="312" w:afterLines="100" w:after="312" w:line="400" w:lineRule="exact"/>
        <w:rPr>
          <w:rFonts w:ascii="黑体" w:eastAsia="黑体" w:hAnsi="黑体" w:cs="黑体"/>
          <w:bCs/>
          <w:szCs w:val="24"/>
        </w:rPr>
      </w:pPr>
      <w:r w:rsidRPr="00180C73">
        <w:rPr>
          <w:rFonts w:ascii="黑体" w:eastAsia="黑体" w:hAnsi="黑体" w:cs="黑体"/>
          <w:bCs/>
          <w:szCs w:val="24"/>
        </w:rPr>
        <w:t>4</w:t>
      </w:r>
      <w:r w:rsidRPr="00180C73">
        <w:rPr>
          <w:rFonts w:ascii="黑体" w:eastAsia="黑体" w:hAnsi="黑体" w:cs="黑体"/>
          <w:bCs/>
          <w:szCs w:val="24"/>
        </w:rPr>
        <w:tab/>
      </w:r>
      <w:r w:rsidRPr="00180C73">
        <w:rPr>
          <w:rFonts w:ascii="黑体" w:eastAsia="黑体" w:hAnsi="黑体" w:cs="黑体" w:hint="eastAsia"/>
          <w:bCs/>
          <w:szCs w:val="24"/>
        </w:rPr>
        <w:t>申请认定材料</w:t>
      </w:r>
    </w:p>
    <w:p w:rsidR="00180C73" w:rsidRPr="00180C73" w:rsidRDefault="00180C73" w:rsidP="00180C73">
      <w:pPr>
        <w:spacing w:line="400" w:lineRule="exact"/>
        <w:rPr>
          <w:rFonts w:ascii="宋体" w:eastAsia="宋体" w:hAnsi="宋体" w:cs="宋体"/>
          <w:szCs w:val="24"/>
        </w:rPr>
      </w:pPr>
      <w:r w:rsidRPr="00180C73">
        <w:rPr>
          <w:rFonts w:ascii="黑体" w:eastAsia="黑体" w:hAnsi="黑体" w:cs="黑体" w:hint="eastAsia"/>
          <w:szCs w:val="24"/>
        </w:rPr>
        <w:t xml:space="preserve">4.1  </w:t>
      </w:r>
      <w:r w:rsidRPr="00180C73">
        <w:rPr>
          <w:rFonts w:ascii="宋体" w:eastAsia="宋体" w:hAnsi="宋体" w:cs="宋体" w:hint="eastAsia"/>
          <w:szCs w:val="24"/>
        </w:rPr>
        <w:t>申请人提交的材料应当真实有效。</w:t>
      </w:r>
    </w:p>
    <w:p w:rsidR="00180C73" w:rsidRPr="00180C73" w:rsidRDefault="00180C73" w:rsidP="00180C73">
      <w:pPr>
        <w:spacing w:afterLines="50" w:after="156" w:line="400" w:lineRule="exact"/>
        <w:rPr>
          <w:rFonts w:ascii="宋体" w:eastAsia="宋体" w:hAnsi="宋体" w:cs="宋体"/>
          <w:szCs w:val="24"/>
        </w:rPr>
      </w:pPr>
      <w:r w:rsidRPr="00180C73">
        <w:rPr>
          <w:rFonts w:ascii="宋体" w:eastAsia="宋体" w:hAnsi="宋体" w:cs="宋体" w:hint="eastAsia"/>
          <w:szCs w:val="24"/>
        </w:rPr>
        <w:t>4</w:t>
      </w:r>
      <w:r w:rsidRPr="00180C73">
        <w:rPr>
          <w:rFonts w:ascii="宋体" w:eastAsia="宋体" w:hAnsi="宋体" w:cs="宋体"/>
          <w:szCs w:val="24"/>
        </w:rPr>
        <w:t>.2</w:t>
      </w:r>
      <w:r w:rsidRPr="00180C73">
        <w:rPr>
          <w:rFonts w:ascii="宋体" w:eastAsia="宋体" w:hAnsi="宋体" w:cs="宋体" w:hint="eastAsia"/>
          <w:szCs w:val="24"/>
        </w:rPr>
        <w:t xml:space="preserve">  各种证件、证明文件和证据材料是外文的，应当附送中文译文。申请认定江苏省高知名商标，申请人应当按照附录A填写《江苏省高知名商标认定申请表》，并提供相应证明材料。</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4.3</w:t>
      </w:r>
      <w:r w:rsidRPr="00180C73">
        <w:rPr>
          <w:rFonts w:ascii="黑体" w:eastAsia="黑体" w:hAnsi="黑体" w:cs="黑体" w:hint="eastAsia"/>
          <w:bCs/>
          <w:szCs w:val="24"/>
        </w:rPr>
        <w:t xml:space="preserve">  证明材料</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4.3.1</w:t>
      </w:r>
      <w:r w:rsidRPr="00180C73">
        <w:rPr>
          <w:rFonts w:ascii="黑体" w:eastAsia="黑体" w:hAnsi="黑体" w:cs="黑体" w:hint="eastAsia"/>
          <w:bCs/>
          <w:szCs w:val="24"/>
        </w:rPr>
        <w:t xml:space="preserve">  商标</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申请人应当提交申请认定江苏省高知名商标的以下证明材料：</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）申请认定商标的商标注册证及全部变更、续展、转让、移转、许可备案证明；</w:t>
      </w:r>
    </w:p>
    <w:p w:rsidR="00180C73" w:rsidRPr="00180C73" w:rsidRDefault="00180C73" w:rsidP="00180C73">
      <w:pPr>
        <w:spacing w:line="400" w:lineRule="exact"/>
        <w:rPr>
          <w:rFonts w:ascii="Calibri" w:eastAsia="宋体" w:hAnsi="Calibri" w:cs="Times New Roman"/>
          <w:szCs w:val="24"/>
        </w:rPr>
      </w:pPr>
      <w:r w:rsidRPr="00180C73">
        <w:rPr>
          <w:rFonts w:ascii="Calibri" w:eastAsia="宋体" w:hAnsi="Calibri" w:cs="Times New Roman" w:hint="eastAsia"/>
          <w:szCs w:val="24"/>
        </w:rPr>
        <w:t xml:space="preserve">    b</w:t>
      </w:r>
      <w:r w:rsidRPr="00180C73">
        <w:rPr>
          <w:rFonts w:ascii="Calibri" w:eastAsia="宋体" w:hAnsi="Calibri" w:cs="Times New Roman" w:hint="eastAsia"/>
          <w:szCs w:val="24"/>
        </w:rPr>
        <w:t>）最早使用以及连续使用申请认定商标的证明；</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）申请认定商标图样的电子版，图样应当与商标注册证一致；</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d</w:t>
      </w:r>
      <w:r w:rsidRPr="00180C73">
        <w:rPr>
          <w:rFonts w:ascii="Calibri" w:eastAsia="宋体" w:hAnsi="Calibri" w:cs="Times New Roman" w:hint="eastAsia"/>
          <w:szCs w:val="24"/>
        </w:rPr>
        <w:t>）在商品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服务上实际使用申请认定商标的标识、或者标识的照片及其电子版。</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申请认定江苏省高知名商标的商品涉及出口商品的，应当提供该商标在商品实际销售的国家或者地区取得商标注册或者已经提出商标注册申请的证明。</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4.3.2</w:t>
      </w:r>
      <w:r w:rsidRPr="00180C73">
        <w:rPr>
          <w:rFonts w:ascii="黑体" w:eastAsia="黑体" w:hAnsi="黑体" w:cs="黑体" w:hint="eastAsia"/>
          <w:bCs/>
          <w:szCs w:val="24"/>
        </w:rPr>
        <w:t xml:space="preserve">  申请人</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申请人资格证明包括以下材料：</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）申请人营业执照、事业单位法人证书、社会团体法人登记证书或者自然人的身份证等主体资格证明；</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）申请人的商标使用管理制度。</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4.4</w:t>
      </w:r>
      <w:r w:rsidRPr="00180C73">
        <w:rPr>
          <w:rFonts w:ascii="黑体" w:eastAsia="黑体" w:hAnsi="黑体" w:cs="黑体" w:hint="eastAsia"/>
          <w:bCs/>
          <w:szCs w:val="24"/>
        </w:rPr>
        <w:t xml:space="preserve">  市场认可度</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4.</w:t>
      </w:r>
      <w:r w:rsidRPr="00180C73">
        <w:rPr>
          <w:rFonts w:ascii="黑体" w:eastAsia="黑体" w:hAnsi="黑体" w:cs="黑体"/>
          <w:szCs w:val="24"/>
        </w:rPr>
        <w:t>4</w:t>
      </w:r>
      <w:r w:rsidRPr="00180C73">
        <w:rPr>
          <w:rFonts w:ascii="黑体" w:eastAsia="黑体" w:hAnsi="黑体" w:cs="黑体" w:hint="eastAsia"/>
          <w:szCs w:val="24"/>
        </w:rPr>
        <w:t xml:space="preserve">.1  </w:t>
      </w:r>
      <w:r w:rsidRPr="00180C73">
        <w:rPr>
          <w:rFonts w:ascii="Calibri" w:eastAsia="宋体" w:hAnsi="Calibri" w:cs="Times New Roman" w:hint="eastAsia"/>
          <w:szCs w:val="24"/>
        </w:rPr>
        <w:t>申请认定江苏省高知名商标的商品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服务近</w:t>
      </w:r>
      <w:r w:rsidRPr="00180C73">
        <w:rPr>
          <w:rFonts w:ascii="Calibri" w:eastAsia="宋体" w:hAnsi="Calibri" w:cs="Times New Roman" w:hint="eastAsia"/>
          <w:szCs w:val="24"/>
        </w:rPr>
        <w:t>3</w:t>
      </w:r>
      <w:r w:rsidRPr="00180C73">
        <w:rPr>
          <w:rFonts w:ascii="Calibri" w:eastAsia="宋体" w:hAnsi="Calibri" w:cs="Times New Roman" w:hint="eastAsia"/>
          <w:szCs w:val="24"/>
        </w:rPr>
        <w:t>年的年销售量、营业收入、净利润、纳税额、市场占有率等主要经济指标的证明。包括以下材料：</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）主要经济指标包括被许可人的，应当提交被许可人的资格证明、商标使用许可合同以及商标局出具的《商标使用许可合同备案通知书》；</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lastRenderedPageBreak/>
        <w:t>b</w:t>
      </w:r>
      <w:r w:rsidRPr="00180C73">
        <w:rPr>
          <w:rFonts w:ascii="Calibri" w:eastAsia="宋体" w:hAnsi="Calibri" w:cs="Times New Roman" w:hint="eastAsia"/>
          <w:szCs w:val="24"/>
        </w:rPr>
        <w:t>）申请认定商标是主商标或者单一使用的商标的，应当提交审计报告及完税证明；申请人或者被许可人使用多件商标的，应当提交会计师事务所对申请认定商标商品的年销售量、营业收入和净利润出具的专项审计报告及完税证明，相关证明材料应当符合下列要求：</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1</w:t>
      </w:r>
      <w:r w:rsidRPr="00180C73">
        <w:rPr>
          <w:rFonts w:ascii="Calibri" w:eastAsia="宋体" w:hAnsi="Calibri" w:cs="Times New Roman" w:hint="eastAsia"/>
          <w:szCs w:val="24"/>
        </w:rPr>
        <w:t>）审计报告、完税证明和同行业排名（或者市场占有率）证明应当提交原件；</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2</w:t>
      </w:r>
      <w:r w:rsidRPr="00180C73">
        <w:rPr>
          <w:rFonts w:ascii="Calibri" w:eastAsia="宋体" w:hAnsi="Calibri" w:cs="Times New Roman" w:hint="eastAsia"/>
          <w:szCs w:val="24"/>
        </w:rPr>
        <w:t>）完税证明，包括内销的、出口的完税证明，以及抵扣税证明；</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）省级以上行业协会或者行业行政主管部门出具的同行业排名（或者市场占有率）证明；</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d</w:t>
      </w:r>
      <w:r w:rsidRPr="00180C73">
        <w:rPr>
          <w:rFonts w:ascii="Calibri" w:eastAsia="宋体" w:hAnsi="Calibri" w:cs="Times New Roman" w:hint="eastAsia"/>
          <w:szCs w:val="24"/>
        </w:rPr>
        <w:t>）申请人或者被许可人享受税收优惠政策的，应当提供相关证明。</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4.</w:t>
      </w:r>
      <w:r w:rsidRPr="00180C73">
        <w:rPr>
          <w:rFonts w:ascii="黑体" w:eastAsia="黑体" w:hAnsi="黑体" w:cs="黑体"/>
          <w:szCs w:val="24"/>
        </w:rPr>
        <w:t>4</w:t>
      </w:r>
      <w:r w:rsidRPr="00180C73">
        <w:rPr>
          <w:rFonts w:ascii="黑体" w:eastAsia="黑体" w:hAnsi="黑体" w:cs="黑体" w:hint="eastAsia"/>
          <w:szCs w:val="24"/>
        </w:rPr>
        <w:t xml:space="preserve">.2  </w:t>
      </w:r>
      <w:r w:rsidRPr="00180C73">
        <w:rPr>
          <w:rFonts w:ascii="Calibri" w:eastAsia="宋体" w:hAnsi="Calibri" w:cs="Times New Roman" w:hint="eastAsia"/>
          <w:szCs w:val="24"/>
        </w:rPr>
        <w:t>申请认定江苏省高知名商标的商品销售区域的证明，应当包括以下材料：</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）国内销售经营情况，应当提交每一销售地区每年</w:t>
      </w:r>
      <w:r w:rsidRPr="00180C73">
        <w:rPr>
          <w:rFonts w:ascii="Calibri" w:eastAsia="宋体" w:hAnsi="Calibri" w:cs="Times New Roman" w:hint="eastAsia"/>
          <w:szCs w:val="24"/>
        </w:rPr>
        <w:t>1</w:t>
      </w:r>
      <w:r w:rsidRPr="00180C73">
        <w:rPr>
          <w:rFonts w:ascii="宋体" w:eastAsia="宋体" w:hAnsi="宋体" w:cs="Times New Roman" w:hint="eastAsia"/>
          <w:szCs w:val="24"/>
        </w:rPr>
        <w:t>～</w:t>
      </w:r>
      <w:r w:rsidRPr="00180C73">
        <w:rPr>
          <w:rFonts w:ascii="Calibri" w:eastAsia="宋体" w:hAnsi="Calibri" w:cs="Times New Roman" w:hint="eastAsia"/>
          <w:szCs w:val="24"/>
        </w:rPr>
        <w:t>2</w:t>
      </w:r>
      <w:r w:rsidRPr="00180C73">
        <w:rPr>
          <w:rFonts w:ascii="Calibri" w:eastAsia="宋体" w:hAnsi="Calibri" w:cs="Times New Roman" w:hint="eastAsia"/>
          <w:szCs w:val="24"/>
        </w:rPr>
        <w:t>张有效销售发票复印件；</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）境外销售经营情况，应当提交每一国家或者地区每年海关出口报关单复印件。</w:t>
      </w:r>
    </w:p>
    <w:p w:rsidR="00180C73" w:rsidRPr="00180C73" w:rsidRDefault="00180C73" w:rsidP="00180C73">
      <w:pPr>
        <w:spacing w:afterLines="50" w:after="156" w:line="400" w:lineRule="exact"/>
        <w:rPr>
          <w:rFonts w:ascii="Calibri" w:eastAsia="宋体" w:hAnsi="Calibri" w:cs="Times New Roman"/>
          <w:szCs w:val="24"/>
        </w:rPr>
      </w:pPr>
      <w:r w:rsidRPr="00180C73">
        <w:rPr>
          <w:rFonts w:ascii="黑体" w:eastAsia="黑体" w:hAnsi="黑体" w:cs="黑体" w:hint="eastAsia"/>
          <w:szCs w:val="24"/>
        </w:rPr>
        <w:t xml:space="preserve">4.4.3  </w:t>
      </w:r>
      <w:r w:rsidRPr="00180C73">
        <w:rPr>
          <w:rFonts w:ascii="Calibri" w:eastAsia="宋体" w:hAnsi="Calibri" w:cs="Times New Roman" w:hint="eastAsia"/>
          <w:szCs w:val="24"/>
        </w:rPr>
        <w:t>申请认定商标近</w:t>
      </w:r>
      <w:r w:rsidRPr="00180C73">
        <w:rPr>
          <w:rFonts w:ascii="Calibri" w:eastAsia="宋体" w:hAnsi="Calibri" w:cs="Times New Roman" w:hint="eastAsia"/>
          <w:szCs w:val="24"/>
        </w:rPr>
        <w:t>3</w:t>
      </w:r>
      <w:r w:rsidRPr="00180C73">
        <w:rPr>
          <w:rFonts w:ascii="Calibri" w:eastAsia="宋体" w:hAnsi="Calibri" w:cs="Times New Roman" w:hint="eastAsia"/>
          <w:szCs w:val="24"/>
        </w:rPr>
        <w:t>年的广告投入情况及广告覆盖范围。</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4.5</w:t>
      </w:r>
      <w:r w:rsidRPr="00180C73">
        <w:rPr>
          <w:rFonts w:ascii="黑体" w:eastAsia="黑体" w:hAnsi="黑体" w:cs="黑体" w:hint="eastAsia"/>
          <w:bCs/>
          <w:szCs w:val="24"/>
        </w:rPr>
        <w:t xml:space="preserve">　其他</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如有下列材料可同时提交：</w:t>
      </w:r>
    </w:p>
    <w:p w:rsidR="00180C73" w:rsidRPr="00180C73" w:rsidRDefault="00180C73" w:rsidP="00180C73">
      <w:pPr>
        <w:numPr>
          <w:ilvl w:val="0"/>
          <w:numId w:val="3"/>
        </w:num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申请认定商标受保护记录；</w:t>
      </w:r>
    </w:p>
    <w:p w:rsidR="00180C73" w:rsidRPr="00180C73" w:rsidRDefault="00180C73" w:rsidP="00180C73">
      <w:pPr>
        <w:spacing w:afterLines="100" w:after="312"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）使用申请认定商标的商品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服务近</w:t>
      </w:r>
      <w:r w:rsidRPr="00180C73">
        <w:rPr>
          <w:rFonts w:ascii="Calibri" w:eastAsia="宋体" w:hAnsi="Calibri" w:cs="Times New Roman" w:hint="eastAsia"/>
          <w:szCs w:val="24"/>
        </w:rPr>
        <w:t>5</w:t>
      </w:r>
      <w:r w:rsidRPr="00180C73">
        <w:rPr>
          <w:rFonts w:ascii="Calibri" w:eastAsia="宋体" w:hAnsi="Calibri" w:cs="Times New Roman" w:hint="eastAsia"/>
          <w:szCs w:val="24"/>
        </w:rPr>
        <w:t>年市场信誉、资质、自主创新等方面的证明材料。</w:t>
      </w:r>
    </w:p>
    <w:p w:rsidR="00180C73" w:rsidRPr="00180C73" w:rsidRDefault="00180C73" w:rsidP="00180C73">
      <w:pPr>
        <w:spacing w:beforeLines="100" w:before="312" w:afterLines="100" w:after="312" w:line="400" w:lineRule="exact"/>
        <w:rPr>
          <w:rFonts w:ascii="黑体" w:eastAsia="黑体" w:hAnsi="黑体" w:cs="黑体"/>
          <w:bCs/>
          <w:szCs w:val="24"/>
        </w:rPr>
      </w:pPr>
      <w:r w:rsidRPr="00180C73">
        <w:rPr>
          <w:rFonts w:ascii="黑体" w:eastAsia="黑体" w:hAnsi="黑体" w:cs="黑体"/>
          <w:bCs/>
          <w:szCs w:val="24"/>
        </w:rPr>
        <w:t>5</w:t>
      </w:r>
      <w:r w:rsidRPr="00180C73">
        <w:rPr>
          <w:rFonts w:ascii="黑体" w:eastAsia="黑体" w:hAnsi="黑体" w:cs="黑体"/>
          <w:bCs/>
          <w:szCs w:val="24"/>
        </w:rPr>
        <w:tab/>
      </w:r>
      <w:r w:rsidRPr="00180C73">
        <w:rPr>
          <w:rFonts w:ascii="黑体" w:eastAsia="黑体" w:hAnsi="黑体" w:cs="黑体" w:hint="eastAsia"/>
          <w:bCs/>
          <w:szCs w:val="24"/>
        </w:rPr>
        <w:t>认定程序</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5.1</w:t>
      </w:r>
      <w:r w:rsidRPr="00180C73">
        <w:rPr>
          <w:rFonts w:ascii="黑体" w:eastAsia="黑体" w:hAnsi="黑体" w:cs="黑体" w:hint="eastAsia"/>
          <w:bCs/>
          <w:szCs w:val="24"/>
        </w:rPr>
        <w:t xml:space="preserve">  申报</w:t>
      </w:r>
    </w:p>
    <w:p w:rsidR="00180C73" w:rsidRPr="00180C73" w:rsidRDefault="00180C73" w:rsidP="00180C73">
      <w:pPr>
        <w:spacing w:line="400" w:lineRule="exact"/>
        <w:rPr>
          <w:rFonts w:ascii="宋体" w:eastAsia="宋体" w:hAnsi="宋体" w:cs="宋体"/>
          <w:szCs w:val="24"/>
        </w:rPr>
      </w:pPr>
      <w:r w:rsidRPr="00180C73">
        <w:rPr>
          <w:rFonts w:ascii="黑体" w:eastAsia="黑体" w:hAnsi="黑体" w:cs="黑体" w:hint="eastAsia"/>
          <w:szCs w:val="24"/>
        </w:rPr>
        <w:t xml:space="preserve">5.1.1  </w:t>
      </w:r>
      <w:r w:rsidRPr="00180C73">
        <w:rPr>
          <w:rFonts w:ascii="宋体" w:eastAsia="宋体" w:hAnsi="宋体" w:cs="宋体" w:hint="eastAsia"/>
          <w:szCs w:val="24"/>
        </w:rPr>
        <w:t>申请人应当向评审委员会秘书处提交填写好的《江苏省高知名商标认定申请表》和相应证明材料。</w:t>
      </w:r>
    </w:p>
    <w:p w:rsidR="00180C73" w:rsidRPr="00180C73" w:rsidRDefault="00180C73" w:rsidP="00180C73">
      <w:pPr>
        <w:spacing w:afterLines="50" w:after="156" w:line="400" w:lineRule="exact"/>
        <w:rPr>
          <w:rFonts w:ascii="宋体" w:eastAsia="宋体" w:hAnsi="宋体" w:cs="宋体"/>
          <w:szCs w:val="24"/>
        </w:rPr>
      </w:pPr>
      <w:r w:rsidRPr="00180C73">
        <w:rPr>
          <w:rFonts w:ascii="黑体" w:eastAsia="黑体" w:hAnsi="黑体" w:cs="黑体" w:hint="eastAsia"/>
          <w:szCs w:val="24"/>
        </w:rPr>
        <w:t xml:space="preserve">5.1.2  </w:t>
      </w:r>
      <w:r w:rsidRPr="00180C73">
        <w:rPr>
          <w:rFonts w:ascii="宋体" w:eastAsia="宋体" w:hAnsi="宋体" w:cs="宋体" w:hint="eastAsia"/>
          <w:szCs w:val="24"/>
        </w:rPr>
        <w:t>江苏省商标协会设“江苏省高知名商标认定申报系统”，申请人在向评审委员会秘书处提交申报材料的同时，应当在“江苏省高知名商标认定申报系统”中进行申报。</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5.2</w:t>
      </w:r>
      <w:r w:rsidRPr="00180C73">
        <w:rPr>
          <w:rFonts w:ascii="黑体" w:eastAsia="黑体" w:hAnsi="黑体" w:cs="黑体" w:hint="eastAsia"/>
          <w:bCs/>
          <w:szCs w:val="24"/>
        </w:rPr>
        <w:t xml:space="preserve">　初审</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Times New Roman"/>
          <w:szCs w:val="24"/>
        </w:rPr>
        <w:t xml:space="preserve">5.2.1 </w:t>
      </w:r>
      <w:r w:rsidRPr="00180C73">
        <w:rPr>
          <w:rFonts w:ascii="Calibri" w:eastAsia="宋体" w:hAnsi="Calibri" w:cs="Times New Roman" w:hint="eastAsia"/>
          <w:szCs w:val="24"/>
        </w:rPr>
        <w:t>评审委员会秘书处收到申请材料后，依照本规范初步审查申请人提交的材料是否齐备，并可对申请人申报材料的内容进行初步审查。</w:t>
      </w:r>
    </w:p>
    <w:p w:rsidR="00180C73" w:rsidRPr="00180C73" w:rsidRDefault="00180C73" w:rsidP="00180C73">
      <w:pPr>
        <w:spacing w:afterLines="50" w:after="156" w:line="400" w:lineRule="exact"/>
        <w:rPr>
          <w:rFonts w:ascii="Calibri" w:eastAsia="宋体" w:hAnsi="Calibri" w:cs="Times New Roman"/>
          <w:szCs w:val="24"/>
        </w:rPr>
      </w:pPr>
      <w:r w:rsidRPr="00180C73">
        <w:rPr>
          <w:rFonts w:ascii="黑体" w:eastAsia="黑体" w:hAnsi="黑体" w:cs="Times New Roman"/>
          <w:szCs w:val="24"/>
        </w:rPr>
        <w:t xml:space="preserve">5.2.2 </w:t>
      </w:r>
      <w:r w:rsidRPr="00180C73">
        <w:rPr>
          <w:rFonts w:ascii="Calibri" w:eastAsia="宋体" w:hAnsi="Calibri" w:cs="Times New Roman" w:hint="eastAsia"/>
          <w:szCs w:val="24"/>
        </w:rPr>
        <w:t>经初步审查，决定予以受理的，向申请人出具受理通知，同时上传数据文件；决定不予受理的，应当向申请人出具不予受理通知。</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5.3</w:t>
      </w:r>
      <w:r w:rsidRPr="00180C73">
        <w:rPr>
          <w:rFonts w:ascii="黑体" w:eastAsia="黑体" w:hAnsi="黑体" w:cs="黑体" w:hint="eastAsia"/>
          <w:bCs/>
          <w:szCs w:val="24"/>
        </w:rPr>
        <w:t xml:space="preserve">　审核</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5.3.1</w:t>
      </w:r>
      <w:r w:rsidRPr="00180C73">
        <w:rPr>
          <w:rFonts w:ascii="黑体" w:eastAsia="黑体" w:hAnsi="黑体" w:cs="黑体" w:hint="eastAsia"/>
          <w:bCs/>
          <w:szCs w:val="24"/>
        </w:rPr>
        <w:t xml:space="preserve">  专家评审</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评审委员会秘书处组织专家组，依据申报材料进行评审，并将评审结果报评审委员会审议。</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lastRenderedPageBreak/>
        <w:t>5.3.2</w:t>
      </w:r>
      <w:r w:rsidRPr="00180C73">
        <w:rPr>
          <w:rFonts w:ascii="黑体" w:eastAsia="黑体" w:hAnsi="黑体" w:cs="黑体" w:hint="eastAsia"/>
          <w:bCs/>
          <w:szCs w:val="24"/>
        </w:rPr>
        <w:t xml:space="preserve">  评审委员会审议</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5.3.2.1  </w:t>
      </w:r>
      <w:r w:rsidRPr="00180C73">
        <w:rPr>
          <w:rFonts w:ascii="Calibri" w:eastAsia="宋体" w:hAnsi="Calibri" w:cs="Times New Roman" w:hint="eastAsia"/>
          <w:szCs w:val="24"/>
        </w:rPr>
        <w:t>评审委员会负责江苏省高知名商标的审议。</w:t>
      </w:r>
    </w:p>
    <w:p w:rsidR="00180C73" w:rsidRPr="00180C73" w:rsidRDefault="00180C73" w:rsidP="00180C73">
      <w:pPr>
        <w:widowControl/>
        <w:tabs>
          <w:tab w:val="center" w:pos="4201"/>
          <w:tab w:val="right" w:leader="dot" w:pos="9298"/>
        </w:tabs>
        <w:autoSpaceDE w:val="0"/>
        <w:autoSpaceDN w:val="0"/>
        <w:spacing w:afterLines="50" w:after="156" w:line="400" w:lineRule="exact"/>
        <w:rPr>
          <w:rFonts w:ascii="宋体" w:eastAsia="宋体" w:hAnsi="宋体" w:cs="Times New Roman"/>
        </w:rPr>
      </w:pPr>
      <w:r w:rsidRPr="00180C73">
        <w:rPr>
          <w:rFonts w:ascii="黑体" w:eastAsia="黑体" w:hAnsi="黑体" w:cs="黑体" w:hint="eastAsia"/>
        </w:rPr>
        <w:t xml:space="preserve">5.3.5.2  </w:t>
      </w:r>
      <w:r w:rsidRPr="00180C73">
        <w:rPr>
          <w:rFonts w:ascii="宋体" w:eastAsia="宋体" w:hAnsi="宋体" w:cs="Times New Roman" w:hint="eastAsia"/>
        </w:rPr>
        <w:t>评审委员会审议江苏省高知名商标，应当有2/3以上委员出席（情况特殊的，可采用通讯形式进行），获得2/3以上出席评审的委员同意的，为通过评审。</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5.4</w:t>
      </w:r>
      <w:r w:rsidRPr="00180C73">
        <w:rPr>
          <w:rFonts w:ascii="黑体" w:eastAsia="黑体" w:hAnsi="黑体" w:cs="黑体" w:hint="eastAsia"/>
          <w:bCs/>
          <w:szCs w:val="24"/>
        </w:rPr>
        <w:t xml:space="preserve">  公示及异议</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5.4.1</w:t>
      </w:r>
      <w:r w:rsidRPr="00180C73">
        <w:rPr>
          <w:rFonts w:ascii="黑体" w:eastAsia="黑体" w:hAnsi="黑体" w:cs="黑体" w:hint="eastAsia"/>
          <w:bCs/>
          <w:szCs w:val="24"/>
        </w:rPr>
        <w:t xml:space="preserve">  公示</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经评审委员会评审通过，拟认定为江苏省高知名商标的，由评审委员会通过江苏省商标协会官方网站或江苏省省级新闻媒体等公示，公示期不少于</w:t>
      </w:r>
      <w:r w:rsidRPr="00180C73">
        <w:rPr>
          <w:rFonts w:ascii="Calibri" w:eastAsia="宋体" w:hAnsi="Calibri" w:cs="Times New Roman" w:hint="eastAsia"/>
          <w:szCs w:val="24"/>
        </w:rPr>
        <w:t>7</w:t>
      </w:r>
      <w:r w:rsidRPr="00180C73">
        <w:rPr>
          <w:rFonts w:ascii="Calibri" w:eastAsia="宋体" w:hAnsi="Calibri" w:cs="Times New Roman" w:hint="eastAsia"/>
          <w:szCs w:val="24"/>
        </w:rPr>
        <w:t>个工作日。</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5.4.2</w:t>
      </w:r>
      <w:r w:rsidRPr="00180C73">
        <w:rPr>
          <w:rFonts w:ascii="黑体" w:eastAsia="黑体" w:hAnsi="黑体" w:cs="黑体" w:hint="eastAsia"/>
          <w:bCs/>
          <w:szCs w:val="24"/>
        </w:rPr>
        <w:t xml:space="preserve">  异议</w:t>
      </w:r>
    </w:p>
    <w:p w:rsidR="00180C73" w:rsidRPr="00180C73" w:rsidRDefault="00180C73" w:rsidP="00180C73">
      <w:pPr>
        <w:spacing w:line="400" w:lineRule="exact"/>
        <w:rPr>
          <w:rFonts w:ascii="Calibri" w:eastAsia="黑体" w:hAnsi="Calibri" w:cs="Times New Roman"/>
          <w:szCs w:val="24"/>
        </w:rPr>
      </w:pPr>
      <w:r w:rsidRPr="00180C73">
        <w:rPr>
          <w:rFonts w:ascii="黑体" w:eastAsia="黑体" w:hAnsi="黑体" w:cs="黑体" w:hint="eastAsia"/>
          <w:szCs w:val="24"/>
        </w:rPr>
        <w:t xml:space="preserve">5.4.2.1  </w:t>
      </w:r>
      <w:r w:rsidRPr="00180C73">
        <w:rPr>
          <w:rFonts w:ascii="Calibri" w:eastAsia="宋体" w:hAnsi="Calibri" w:cs="Times New Roman" w:hint="eastAsia"/>
          <w:szCs w:val="24"/>
        </w:rPr>
        <w:t>公示期内任何单位和个人都可以以实名方式向评审委员会提出异议</w:t>
      </w:r>
      <w:r w:rsidRPr="00180C73">
        <w:rPr>
          <w:rFonts w:ascii="Calibri" w:eastAsia="黑体" w:hAnsi="Calibri" w:cs="Times New Roman" w:hint="eastAsia"/>
          <w:szCs w:val="24"/>
        </w:rPr>
        <w:t>。</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5.4.2.2  </w:t>
      </w:r>
      <w:r w:rsidRPr="00180C73">
        <w:rPr>
          <w:rFonts w:ascii="Calibri" w:eastAsia="宋体" w:hAnsi="Calibri" w:cs="Times New Roman" w:hint="eastAsia"/>
          <w:szCs w:val="24"/>
        </w:rPr>
        <w:t>以非实名方式提出的异议申请，评审委员会不予受理。</w:t>
      </w:r>
    </w:p>
    <w:p w:rsidR="00180C73" w:rsidRPr="00180C73" w:rsidRDefault="00180C73" w:rsidP="00180C73">
      <w:pPr>
        <w:spacing w:afterLines="50" w:after="156" w:line="400" w:lineRule="exact"/>
        <w:rPr>
          <w:rFonts w:ascii="Calibri" w:eastAsia="宋体" w:hAnsi="Calibri" w:cs="Times New Roman"/>
          <w:szCs w:val="24"/>
        </w:rPr>
      </w:pPr>
      <w:r w:rsidRPr="00180C73">
        <w:rPr>
          <w:rFonts w:ascii="黑体" w:eastAsia="黑体" w:hAnsi="黑体" w:cs="黑体" w:hint="eastAsia"/>
          <w:szCs w:val="24"/>
        </w:rPr>
        <w:t xml:space="preserve">5.4.2.3  </w:t>
      </w:r>
      <w:r w:rsidRPr="00180C73">
        <w:rPr>
          <w:rFonts w:ascii="Calibri" w:eastAsia="宋体" w:hAnsi="Calibri" w:cs="Times New Roman" w:hint="eastAsia"/>
          <w:szCs w:val="24"/>
        </w:rPr>
        <w:t>提出异议应当具有明确的异议理由并提交相应的证据材料。</w:t>
      </w:r>
    </w:p>
    <w:p w:rsidR="00180C73" w:rsidRPr="00180C73" w:rsidRDefault="00180C73" w:rsidP="00180C73">
      <w:pPr>
        <w:spacing w:afterLines="50" w:after="156" w:line="400" w:lineRule="exact"/>
        <w:rPr>
          <w:rFonts w:ascii="黑体" w:eastAsia="黑体" w:hAnsi="黑体" w:cs="黑体"/>
          <w:b/>
          <w:szCs w:val="24"/>
        </w:rPr>
      </w:pPr>
      <w:r w:rsidRPr="00180C73">
        <w:rPr>
          <w:rFonts w:ascii="黑体" w:eastAsia="黑体" w:hAnsi="黑体" w:cs="黑体"/>
          <w:b/>
          <w:szCs w:val="24"/>
        </w:rPr>
        <w:t xml:space="preserve">5.5   </w:t>
      </w:r>
      <w:r w:rsidRPr="00180C73">
        <w:rPr>
          <w:rFonts w:ascii="黑体" w:eastAsia="黑体" w:hAnsi="黑体" w:cs="黑体" w:hint="eastAsia"/>
          <w:b/>
          <w:szCs w:val="24"/>
        </w:rPr>
        <w:t>异议裁决</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5.5.1  </w:t>
      </w:r>
      <w:r w:rsidRPr="00180C73">
        <w:rPr>
          <w:rFonts w:ascii="Calibri" w:eastAsia="宋体" w:hAnsi="Calibri" w:cs="Times New Roman" w:hint="eastAsia"/>
          <w:szCs w:val="24"/>
        </w:rPr>
        <w:t>评审委员会秘书处自收到异议材料之日起</w:t>
      </w:r>
      <w:r w:rsidRPr="00180C73">
        <w:rPr>
          <w:rFonts w:ascii="Calibri" w:eastAsia="宋体" w:hAnsi="Calibri" w:cs="Times New Roman" w:hint="eastAsia"/>
          <w:szCs w:val="24"/>
        </w:rPr>
        <w:t>30</w:t>
      </w:r>
      <w:r w:rsidRPr="00180C73">
        <w:rPr>
          <w:rFonts w:ascii="Calibri" w:eastAsia="宋体" w:hAnsi="Calibri" w:cs="Times New Roman" w:hint="eastAsia"/>
          <w:szCs w:val="24"/>
        </w:rPr>
        <w:t>日内，对异议事项进行调查核实，提出处理意见报评审委员会裁决。</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5.5.2  </w:t>
      </w:r>
      <w:r w:rsidRPr="00180C73">
        <w:rPr>
          <w:rFonts w:ascii="Calibri" w:eastAsia="宋体" w:hAnsi="Calibri" w:cs="Times New Roman" w:hint="eastAsia"/>
          <w:szCs w:val="24"/>
        </w:rPr>
        <w:t>评审委员会裁决采用实名制方式。</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5.5.3  </w:t>
      </w:r>
      <w:r w:rsidRPr="00180C73">
        <w:rPr>
          <w:rFonts w:ascii="Calibri" w:eastAsia="宋体" w:hAnsi="Calibri" w:cs="Times New Roman" w:hint="eastAsia"/>
          <w:szCs w:val="24"/>
        </w:rPr>
        <w:t>评审委员会裁决须由委员总人数</w:t>
      </w:r>
      <w:r w:rsidRPr="00180C73">
        <w:rPr>
          <w:rFonts w:ascii="Calibri" w:eastAsia="宋体" w:hAnsi="Calibri" w:cs="Times New Roman" w:hint="eastAsia"/>
          <w:szCs w:val="24"/>
        </w:rPr>
        <w:t>2/3</w:t>
      </w:r>
      <w:r w:rsidRPr="00180C73">
        <w:rPr>
          <w:rFonts w:ascii="Calibri" w:eastAsia="宋体" w:hAnsi="Calibri" w:cs="Times New Roman" w:hint="eastAsia"/>
          <w:szCs w:val="24"/>
        </w:rPr>
        <w:t>以上的委员出席，裁决事项须经出席委员</w:t>
      </w:r>
      <w:r w:rsidRPr="00180C73">
        <w:rPr>
          <w:rFonts w:ascii="Calibri" w:eastAsia="宋体" w:hAnsi="Calibri" w:cs="Times New Roman" w:hint="eastAsia"/>
          <w:szCs w:val="24"/>
        </w:rPr>
        <w:t>2/3</w:t>
      </w:r>
      <w:r w:rsidRPr="00180C73">
        <w:rPr>
          <w:rFonts w:ascii="Calibri" w:eastAsia="宋体" w:hAnsi="Calibri" w:cs="Times New Roman" w:hint="eastAsia"/>
          <w:szCs w:val="24"/>
        </w:rPr>
        <w:t>以上表决通过。</w:t>
      </w:r>
    </w:p>
    <w:p w:rsidR="00180C73" w:rsidRPr="00180C73" w:rsidRDefault="00180C73" w:rsidP="00180C73">
      <w:pPr>
        <w:widowControl/>
        <w:tabs>
          <w:tab w:val="center" w:pos="4201"/>
          <w:tab w:val="right" w:leader="dot" w:pos="9298"/>
        </w:tabs>
        <w:autoSpaceDE w:val="0"/>
        <w:autoSpaceDN w:val="0"/>
        <w:spacing w:afterLines="50" w:after="156" w:line="400" w:lineRule="exact"/>
        <w:rPr>
          <w:rFonts w:ascii="宋体" w:eastAsia="宋体" w:hAnsi="宋体" w:cs="Times New Roman"/>
          <w:color w:val="000000"/>
        </w:rPr>
      </w:pPr>
      <w:r w:rsidRPr="00180C73">
        <w:rPr>
          <w:rFonts w:ascii="黑体" w:eastAsia="黑体" w:hAnsi="黑体" w:cs="黑体" w:hint="eastAsia"/>
        </w:rPr>
        <w:t xml:space="preserve">5.5.4  </w:t>
      </w:r>
      <w:r w:rsidRPr="00180C73">
        <w:rPr>
          <w:rFonts w:ascii="宋体" w:eastAsia="宋体" w:hAnsi="宋体" w:cs="Times New Roman" w:hint="eastAsia"/>
        </w:rPr>
        <w:t>评审委员会应当将</w:t>
      </w:r>
      <w:r w:rsidRPr="00180C73">
        <w:rPr>
          <w:rFonts w:ascii="宋体" w:eastAsia="宋体" w:hAnsi="宋体" w:cs="Times New Roman" w:hint="eastAsia"/>
          <w:color w:val="000000"/>
        </w:rPr>
        <w:t>裁决结果通知申请人。</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5.6</w:t>
      </w:r>
      <w:r w:rsidRPr="00180C73">
        <w:rPr>
          <w:rFonts w:ascii="黑体" w:eastAsia="黑体" w:hAnsi="黑体" w:cs="黑体" w:hint="eastAsia"/>
          <w:bCs/>
          <w:szCs w:val="24"/>
        </w:rPr>
        <w:t xml:space="preserve">　认定</w:t>
      </w:r>
    </w:p>
    <w:p w:rsidR="00180C73" w:rsidRPr="00180C73" w:rsidRDefault="00180C73" w:rsidP="00180C73">
      <w:pPr>
        <w:spacing w:afterLines="100" w:after="312"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对公示期满后没有异议的，或经异议裁决异议不成立的，由评审委员会予以认定为江苏省高知名商标，颁发江苏省高知名商标证书，并通过江苏省商标协会官方网站或江苏省省级新闻媒体等予以公告。</w:t>
      </w:r>
    </w:p>
    <w:p w:rsidR="00180C73" w:rsidRPr="00180C73" w:rsidRDefault="00180C73" w:rsidP="00180C73">
      <w:pPr>
        <w:spacing w:beforeLines="100" w:before="312" w:afterLines="100" w:after="312" w:line="400" w:lineRule="exact"/>
        <w:rPr>
          <w:rFonts w:ascii="黑体" w:eastAsia="黑体" w:hAnsi="黑体" w:cs="黑体"/>
          <w:bCs/>
          <w:szCs w:val="24"/>
        </w:rPr>
      </w:pPr>
      <w:r w:rsidRPr="00180C73">
        <w:rPr>
          <w:rFonts w:ascii="黑体" w:eastAsia="黑体" w:hAnsi="黑体" w:cs="黑体"/>
          <w:bCs/>
          <w:szCs w:val="24"/>
        </w:rPr>
        <w:t>6</w:t>
      </w:r>
      <w:r w:rsidRPr="00180C73">
        <w:rPr>
          <w:rFonts w:ascii="黑体" w:eastAsia="黑体" w:hAnsi="黑体" w:cs="黑体"/>
          <w:bCs/>
          <w:szCs w:val="24"/>
        </w:rPr>
        <w:tab/>
      </w:r>
      <w:r w:rsidRPr="00180C73">
        <w:rPr>
          <w:rFonts w:ascii="黑体" w:eastAsia="黑体" w:hAnsi="黑体" w:cs="黑体" w:hint="eastAsia"/>
          <w:bCs/>
          <w:szCs w:val="24"/>
        </w:rPr>
        <w:t>使用和保护</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6.1  </w:t>
      </w:r>
      <w:r w:rsidRPr="00180C73">
        <w:rPr>
          <w:rFonts w:ascii="Calibri" w:eastAsia="宋体" w:hAnsi="Calibri" w:cs="Times New Roman" w:hint="eastAsia"/>
          <w:szCs w:val="24"/>
        </w:rPr>
        <w:t>江苏省高知名商标的标志样式和使用办法，由江苏省商标协会制定和公布。</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6.2  </w:t>
      </w:r>
      <w:r w:rsidRPr="00180C73">
        <w:rPr>
          <w:rFonts w:ascii="Calibri" w:eastAsia="宋体" w:hAnsi="Calibri" w:cs="Times New Roman" w:hint="eastAsia"/>
          <w:szCs w:val="24"/>
        </w:rPr>
        <w:t>江苏省高知名商标所有人、被许可使用人可以在江苏省高知名商标认定商品及其包装、装潢、说明书、广告等载体上使用“江苏省高知名商标”的字样及标志。未经认定的，任何单位和个人不得使用“江苏省高知名商标”的字样及标志。</w:t>
      </w:r>
    </w:p>
    <w:p w:rsidR="00180C73" w:rsidRPr="00180C73" w:rsidRDefault="00180C73" w:rsidP="00180C73">
      <w:pPr>
        <w:spacing w:afterLines="100" w:after="312" w:line="400" w:lineRule="exact"/>
        <w:rPr>
          <w:rFonts w:ascii="Calibri" w:eastAsia="宋体" w:hAnsi="Calibri" w:cs="Times New Roman"/>
          <w:szCs w:val="24"/>
        </w:rPr>
      </w:pPr>
      <w:r w:rsidRPr="00180C73">
        <w:rPr>
          <w:rFonts w:ascii="黑体" w:eastAsia="黑体" w:hAnsi="黑体" w:cs="黑体" w:hint="eastAsia"/>
          <w:szCs w:val="24"/>
        </w:rPr>
        <w:t xml:space="preserve">6.3  </w:t>
      </w:r>
      <w:r w:rsidRPr="00180C73">
        <w:rPr>
          <w:rFonts w:ascii="Calibri" w:eastAsia="宋体" w:hAnsi="Calibri" w:cs="Times New Roman" w:hint="eastAsia"/>
          <w:szCs w:val="24"/>
        </w:rPr>
        <w:t>被认定的高知名商标所有人的合法权益遭受严重侵害或者有遭受严重侵害可能的，可申请列入江苏省重点商标保护名录。</w:t>
      </w:r>
    </w:p>
    <w:p w:rsidR="00180C73" w:rsidRPr="00180C73" w:rsidRDefault="00180C73" w:rsidP="00180C73">
      <w:pPr>
        <w:spacing w:beforeLines="100" w:before="312" w:afterLines="100" w:after="312" w:line="400" w:lineRule="exact"/>
        <w:rPr>
          <w:rFonts w:ascii="黑体" w:eastAsia="黑体" w:hAnsi="黑体" w:cs="黑体"/>
          <w:bCs/>
          <w:szCs w:val="24"/>
        </w:rPr>
      </w:pPr>
      <w:r w:rsidRPr="00180C73">
        <w:rPr>
          <w:rFonts w:ascii="黑体" w:eastAsia="黑体" w:hAnsi="黑体" w:cs="黑体"/>
          <w:bCs/>
          <w:szCs w:val="24"/>
        </w:rPr>
        <w:lastRenderedPageBreak/>
        <w:t>7</w:t>
      </w:r>
      <w:r w:rsidRPr="00180C73">
        <w:rPr>
          <w:rFonts w:ascii="黑体" w:eastAsia="黑体" w:hAnsi="黑体" w:cs="黑体"/>
          <w:bCs/>
          <w:szCs w:val="24"/>
        </w:rPr>
        <w:tab/>
      </w:r>
      <w:r w:rsidRPr="00180C73">
        <w:rPr>
          <w:rFonts w:ascii="黑体" w:eastAsia="黑体" w:hAnsi="黑体" w:cs="黑体" w:hint="eastAsia"/>
          <w:bCs/>
          <w:szCs w:val="24"/>
        </w:rPr>
        <w:t>续延、变更、转让、许可、无效、撤销与注销</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7.1</w:t>
      </w:r>
      <w:r w:rsidRPr="00180C73">
        <w:rPr>
          <w:rFonts w:ascii="黑体" w:eastAsia="黑体" w:hAnsi="黑体" w:cs="黑体" w:hint="eastAsia"/>
          <w:bCs/>
          <w:szCs w:val="24"/>
        </w:rPr>
        <w:t xml:space="preserve">  续延</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7.1.1  </w:t>
      </w:r>
      <w:r w:rsidRPr="00180C73">
        <w:rPr>
          <w:rFonts w:ascii="Calibri" w:eastAsia="宋体" w:hAnsi="Calibri" w:cs="Times New Roman" w:hint="eastAsia"/>
          <w:szCs w:val="24"/>
        </w:rPr>
        <w:t>被认定的高知名商标的有效期为</w:t>
      </w:r>
      <w:r w:rsidRPr="00180C73">
        <w:rPr>
          <w:rFonts w:ascii="Calibri" w:eastAsia="宋体" w:hAnsi="Calibri" w:cs="Times New Roman" w:hint="eastAsia"/>
          <w:szCs w:val="24"/>
        </w:rPr>
        <w:t>3</w:t>
      </w:r>
      <w:r w:rsidRPr="00180C73">
        <w:rPr>
          <w:rFonts w:ascii="Calibri" w:eastAsia="宋体" w:hAnsi="Calibri" w:cs="Times New Roman" w:hint="eastAsia"/>
          <w:szCs w:val="24"/>
        </w:rPr>
        <w:t>年，自公告之日起计算。</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7.1.2  </w:t>
      </w:r>
      <w:r w:rsidRPr="00180C73">
        <w:rPr>
          <w:rFonts w:ascii="Calibri" w:eastAsia="宋体" w:hAnsi="Calibri" w:cs="Times New Roman" w:hint="eastAsia"/>
          <w:szCs w:val="24"/>
        </w:rPr>
        <w:t>被认定的高知名商标有效期届满需要保留江苏省高知名商标的，申请人应当在有效期届满前</w:t>
      </w:r>
      <w:r w:rsidRPr="00180C73">
        <w:rPr>
          <w:rFonts w:ascii="Calibri" w:eastAsia="宋体" w:hAnsi="Calibri" w:cs="Times New Roman" w:hint="eastAsia"/>
          <w:szCs w:val="24"/>
        </w:rPr>
        <w:t>6</w:t>
      </w:r>
      <w:r w:rsidRPr="00180C73">
        <w:rPr>
          <w:rFonts w:ascii="Calibri" w:eastAsia="宋体" w:hAnsi="Calibri" w:cs="Times New Roman" w:hint="eastAsia"/>
          <w:szCs w:val="24"/>
        </w:rPr>
        <w:t>个月内向评审委员会秘书处提出续延申请，申请续延的商标和商品应当是原认定的商标和商品。</w:t>
      </w:r>
    </w:p>
    <w:p w:rsidR="00180C73" w:rsidRPr="00180C73" w:rsidRDefault="00180C73" w:rsidP="00180C73">
      <w:pPr>
        <w:spacing w:afterLines="50" w:after="156" w:line="400" w:lineRule="exact"/>
        <w:rPr>
          <w:rFonts w:ascii="Calibri" w:eastAsia="宋体" w:hAnsi="Calibri" w:cs="Times New Roman"/>
          <w:szCs w:val="24"/>
        </w:rPr>
      </w:pPr>
      <w:r w:rsidRPr="00180C73">
        <w:rPr>
          <w:rFonts w:ascii="黑体" w:eastAsia="黑体" w:hAnsi="黑体" w:cs="黑体" w:hint="eastAsia"/>
          <w:szCs w:val="24"/>
        </w:rPr>
        <w:t xml:space="preserve">7.1.3  </w:t>
      </w:r>
      <w:r w:rsidRPr="00180C73">
        <w:rPr>
          <w:rFonts w:ascii="Calibri" w:eastAsia="宋体" w:hAnsi="Calibri" w:cs="Times New Roman" w:hint="eastAsia"/>
          <w:szCs w:val="24"/>
        </w:rPr>
        <w:t>续延申请的认定，按本文件认定规则执行，每次续延的有效期为</w:t>
      </w:r>
      <w:r w:rsidRPr="00180C73">
        <w:rPr>
          <w:rFonts w:ascii="Calibri" w:eastAsia="宋体" w:hAnsi="Calibri" w:cs="Times New Roman" w:hint="eastAsia"/>
          <w:szCs w:val="24"/>
        </w:rPr>
        <w:t>3</w:t>
      </w:r>
      <w:r w:rsidRPr="00180C73">
        <w:rPr>
          <w:rFonts w:ascii="Calibri" w:eastAsia="宋体" w:hAnsi="Calibri" w:cs="Times New Roman" w:hint="eastAsia"/>
          <w:szCs w:val="24"/>
        </w:rPr>
        <w:t>年。</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7.2</w:t>
      </w:r>
      <w:r w:rsidRPr="00180C73">
        <w:rPr>
          <w:rFonts w:ascii="黑体" w:eastAsia="黑体" w:hAnsi="黑体" w:cs="黑体" w:hint="eastAsia"/>
          <w:bCs/>
          <w:szCs w:val="24"/>
        </w:rPr>
        <w:t xml:space="preserve">  转让</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被认定的高知名商标发生转让的，其认定证书于转让时失效。</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7.3</w:t>
      </w:r>
      <w:r w:rsidRPr="00180C73">
        <w:rPr>
          <w:rFonts w:ascii="黑体" w:eastAsia="黑体" w:hAnsi="黑体" w:cs="黑体" w:hint="eastAsia"/>
          <w:bCs/>
          <w:szCs w:val="24"/>
        </w:rPr>
        <w:t xml:space="preserve">  许可</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被认定的高知名商标所有人许可他人使用其商标的，应当自商标使用许可合同签订之日起</w:t>
      </w:r>
      <w:r w:rsidRPr="00180C73">
        <w:rPr>
          <w:rFonts w:ascii="Calibri" w:eastAsia="宋体" w:hAnsi="Calibri" w:cs="Times New Roman" w:hint="eastAsia"/>
          <w:szCs w:val="24"/>
        </w:rPr>
        <w:t>30</w:t>
      </w:r>
      <w:r w:rsidRPr="00180C73">
        <w:rPr>
          <w:rFonts w:ascii="Calibri" w:eastAsia="宋体" w:hAnsi="Calibri" w:cs="Times New Roman" w:hint="eastAsia"/>
          <w:szCs w:val="24"/>
        </w:rPr>
        <w:t>日内报评审委员会秘书处备案。</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7.4</w:t>
      </w:r>
      <w:r w:rsidRPr="00180C73">
        <w:rPr>
          <w:rFonts w:ascii="黑体" w:eastAsia="黑体" w:hAnsi="黑体" w:cs="黑体" w:hint="eastAsia"/>
          <w:bCs/>
          <w:szCs w:val="24"/>
        </w:rPr>
        <w:t xml:space="preserve">　变更</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7.4.1</w:t>
      </w:r>
      <w:r w:rsidRPr="00180C73">
        <w:rPr>
          <w:rFonts w:ascii="黑体" w:eastAsia="黑体" w:hAnsi="黑体" w:cs="黑体" w:hint="eastAsia"/>
          <w:bCs/>
          <w:szCs w:val="24"/>
        </w:rPr>
        <w:t xml:space="preserve">  变更条件</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有下列情形之一的，被认定的高知名商标所有人应当向评审委员会秘书处提出江苏省高知名商标的变更申请：</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）申请人依法变更名称、住所的；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）国家法律、法规、政策调整导致认定为江苏省高知名商标的商品名称或者类别发生改变的；</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）申请人更换商标标识，在使用商品相同的情况下，与原认定商标的标识仅有细微变化，整体基本无差别（或商标标识中的文字、字母相同，仅字体作了改变），且需要更换的商标标识已经取得核准注册的。</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7.4.2</w:t>
      </w:r>
      <w:r w:rsidRPr="00180C73">
        <w:rPr>
          <w:rFonts w:ascii="黑体" w:eastAsia="黑体" w:hAnsi="黑体" w:cs="黑体" w:hint="eastAsia"/>
          <w:bCs/>
          <w:szCs w:val="24"/>
        </w:rPr>
        <w:t xml:space="preserve">　变更程序</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7.4.2.1  </w:t>
      </w:r>
      <w:r w:rsidRPr="00180C73">
        <w:rPr>
          <w:rFonts w:ascii="Calibri" w:eastAsia="宋体" w:hAnsi="Calibri" w:cs="Times New Roman" w:hint="eastAsia"/>
          <w:szCs w:val="24"/>
        </w:rPr>
        <w:t>申请人申请变更江苏省高知名商标，应当提交变更申请，并向评审委员会秘书处提交相应证明材料。</w:t>
      </w:r>
    </w:p>
    <w:p w:rsidR="00180C73" w:rsidRPr="00180C73" w:rsidRDefault="00180C73" w:rsidP="00180C73">
      <w:pPr>
        <w:spacing w:afterLines="50" w:after="156" w:line="400" w:lineRule="exact"/>
        <w:rPr>
          <w:rFonts w:ascii="Calibri" w:eastAsia="宋体" w:hAnsi="Calibri" w:cs="Times New Roman"/>
          <w:szCs w:val="24"/>
        </w:rPr>
      </w:pPr>
      <w:r w:rsidRPr="00180C73">
        <w:rPr>
          <w:rFonts w:ascii="黑体" w:eastAsia="黑体" w:hAnsi="黑体" w:cs="黑体" w:hint="eastAsia"/>
          <w:szCs w:val="24"/>
        </w:rPr>
        <w:t xml:space="preserve">7.4.2.2  </w:t>
      </w:r>
      <w:r w:rsidRPr="00180C73">
        <w:rPr>
          <w:rFonts w:ascii="Calibri" w:eastAsia="宋体" w:hAnsi="Calibri" w:cs="Times New Roman" w:hint="eastAsia"/>
          <w:szCs w:val="24"/>
        </w:rPr>
        <w:t>评审委员会秘书处对符合条件的予以变更。</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7.5</w:t>
      </w:r>
      <w:r w:rsidRPr="00180C73">
        <w:rPr>
          <w:rFonts w:ascii="黑体" w:eastAsia="黑体" w:hAnsi="黑体" w:cs="黑体" w:hint="eastAsia"/>
          <w:bCs/>
          <w:szCs w:val="24"/>
        </w:rPr>
        <w:t xml:space="preserve">　无效</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以欺骗手段或者其他不正当手段取得江苏省高知名商标认定的，评审委员会经评审确认，宣告该江苏省高知名商标认定无效并予以公告，已认定的江苏省高知名商标自始无效。</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7.6</w:t>
      </w:r>
      <w:r w:rsidRPr="00180C73">
        <w:rPr>
          <w:rFonts w:ascii="黑体" w:eastAsia="黑体" w:hAnsi="黑体" w:cs="黑体" w:hint="eastAsia"/>
          <w:bCs/>
          <w:szCs w:val="24"/>
        </w:rPr>
        <w:t xml:space="preserve">　撤销</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lastRenderedPageBreak/>
        <w:t>评审委员会收到相关证据，证实出现下列情形之一的，撤销该江苏省高知名商标认定并予以公告：</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在江苏省高知名商标有效期内，认定为江苏省高知名商标的产品以假充真，以不合格产品冒充合格产品，在国家或者省级质量监督抽查中被检出不合格，或者发生安全事故，以及有重大质量投诉并经查证属实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）认定为江苏省高知名商标的产品粗制滥造，以次充好，严重损害消费者利益或者造成恶劣社会影响的；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）在江苏省高知名商标有效期内，江苏省高知名商标认定商品长期停产，或者销售量、营业收入、纳税额等相关经济指标严重下降，在本省同行业中不再具有领先地位的；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d</w:t>
      </w:r>
      <w:r w:rsidRPr="00180C73">
        <w:rPr>
          <w:rFonts w:ascii="Calibri" w:eastAsia="宋体" w:hAnsi="Calibri" w:cs="Times New Roman" w:hint="eastAsia"/>
          <w:szCs w:val="24"/>
        </w:rPr>
        <w:t>）超出江苏省高知名商标认定商品</w:t>
      </w:r>
      <w:r w:rsidRPr="00180C73">
        <w:rPr>
          <w:rFonts w:ascii="Calibri" w:eastAsia="宋体" w:hAnsi="Calibri" w:cs="Times New Roman" w:hint="eastAsia"/>
          <w:szCs w:val="24"/>
        </w:rPr>
        <w:t>/</w:t>
      </w:r>
      <w:r w:rsidRPr="00180C73">
        <w:rPr>
          <w:rFonts w:ascii="Calibri" w:eastAsia="宋体" w:hAnsi="Calibri" w:cs="Times New Roman" w:hint="eastAsia"/>
          <w:szCs w:val="24"/>
        </w:rPr>
        <w:t>服务范围使用“江苏省高知名商标”字样及标志，经政府主管部门责令改正后仍拒不改正的；</w:t>
      </w:r>
    </w:p>
    <w:p w:rsidR="00180C73" w:rsidRPr="00180C73" w:rsidRDefault="00180C73" w:rsidP="00180C73">
      <w:pPr>
        <w:spacing w:afterLines="50" w:after="156"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e</w:t>
      </w:r>
      <w:r w:rsidRPr="00180C73">
        <w:rPr>
          <w:rFonts w:ascii="Calibri" w:eastAsia="宋体" w:hAnsi="Calibri" w:cs="Times New Roman" w:hint="eastAsia"/>
          <w:szCs w:val="24"/>
        </w:rPr>
        <w:t>）因违反法律法规受到处罚的，影响商标信誉的。</w:t>
      </w:r>
    </w:p>
    <w:p w:rsidR="00180C73" w:rsidRPr="00180C73" w:rsidRDefault="00180C73" w:rsidP="00180C73">
      <w:pPr>
        <w:spacing w:afterLines="50" w:after="156" w:line="400" w:lineRule="exact"/>
        <w:rPr>
          <w:rFonts w:ascii="黑体" w:eastAsia="黑体" w:hAnsi="黑体" w:cs="黑体"/>
          <w:bCs/>
          <w:szCs w:val="24"/>
        </w:rPr>
      </w:pPr>
      <w:r w:rsidRPr="00180C73">
        <w:rPr>
          <w:rFonts w:ascii="黑体" w:eastAsia="黑体" w:hAnsi="黑体" w:cs="黑体"/>
          <w:bCs/>
          <w:szCs w:val="24"/>
        </w:rPr>
        <w:t>7.7</w:t>
      </w:r>
      <w:r w:rsidRPr="00180C73">
        <w:rPr>
          <w:rFonts w:ascii="黑体" w:eastAsia="黑体" w:hAnsi="黑体" w:cs="黑体" w:hint="eastAsia"/>
          <w:bCs/>
          <w:szCs w:val="24"/>
        </w:rPr>
        <w:t xml:space="preserve">　注销</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7.7.1  </w:t>
      </w:r>
      <w:r w:rsidRPr="00180C73">
        <w:rPr>
          <w:rFonts w:ascii="Calibri" w:eastAsia="宋体" w:hAnsi="Calibri" w:cs="Times New Roman" w:hint="eastAsia"/>
          <w:szCs w:val="24"/>
        </w:rPr>
        <w:t>已认定的江苏省高知名商标有下列情形之一的，评审委员会注销该江苏省高知名商标的认定并予以公告：</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a</w:t>
      </w:r>
      <w:r w:rsidRPr="00180C73">
        <w:rPr>
          <w:rFonts w:ascii="Calibri" w:eastAsia="宋体" w:hAnsi="Calibri" w:cs="Times New Roman" w:hint="eastAsia"/>
          <w:szCs w:val="24"/>
        </w:rPr>
        <w:t>）被认定商标的注册商标被依法撤销或者注销的；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b</w:t>
      </w:r>
      <w:r w:rsidRPr="00180C73">
        <w:rPr>
          <w:rFonts w:ascii="Calibri" w:eastAsia="宋体" w:hAnsi="Calibri" w:cs="Times New Roman" w:hint="eastAsia"/>
          <w:szCs w:val="24"/>
        </w:rPr>
        <w:t>）商标注册人变更，已不符合本文件规定条件的；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c</w:t>
      </w:r>
      <w:r w:rsidRPr="00180C73">
        <w:rPr>
          <w:rFonts w:ascii="Calibri" w:eastAsia="宋体" w:hAnsi="Calibri" w:cs="Times New Roman" w:hint="eastAsia"/>
          <w:szCs w:val="24"/>
        </w:rPr>
        <w:t>）有效期满未续延的；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d</w:t>
      </w:r>
      <w:r w:rsidRPr="00180C73">
        <w:rPr>
          <w:rFonts w:ascii="Calibri" w:eastAsia="宋体" w:hAnsi="Calibri" w:cs="Times New Roman" w:hint="eastAsia"/>
          <w:szCs w:val="24"/>
        </w:rPr>
        <w:t>）发生转让而未重新申请认定的；</w:t>
      </w:r>
    </w:p>
    <w:p w:rsidR="00180C73" w:rsidRPr="00180C73" w:rsidRDefault="00180C73" w:rsidP="00180C73">
      <w:pPr>
        <w:spacing w:line="400" w:lineRule="exact"/>
        <w:ind w:firstLineChars="200" w:firstLine="420"/>
        <w:rPr>
          <w:rFonts w:ascii="Calibri" w:eastAsia="宋体" w:hAnsi="Calibri" w:cs="Times New Roman"/>
          <w:szCs w:val="24"/>
        </w:rPr>
      </w:pPr>
      <w:r w:rsidRPr="00180C73">
        <w:rPr>
          <w:rFonts w:ascii="Calibri" w:eastAsia="宋体" w:hAnsi="Calibri" w:cs="Times New Roman" w:hint="eastAsia"/>
          <w:szCs w:val="24"/>
        </w:rPr>
        <w:t>e</w:t>
      </w:r>
      <w:r w:rsidRPr="00180C73">
        <w:rPr>
          <w:rFonts w:ascii="Calibri" w:eastAsia="宋体" w:hAnsi="Calibri" w:cs="Times New Roman" w:hint="eastAsia"/>
          <w:szCs w:val="24"/>
        </w:rPr>
        <w:t>）依法被撤销或无效的。</w:t>
      </w:r>
    </w:p>
    <w:p w:rsidR="00180C73" w:rsidRPr="00180C73" w:rsidRDefault="00180C73" w:rsidP="00180C73">
      <w:pPr>
        <w:spacing w:line="400" w:lineRule="exact"/>
        <w:rPr>
          <w:rFonts w:ascii="Calibri" w:eastAsia="宋体" w:hAnsi="Calibri" w:cs="Times New Roman"/>
          <w:szCs w:val="24"/>
        </w:rPr>
      </w:pPr>
      <w:r w:rsidRPr="00180C73">
        <w:rPr>
          <w:rFonts w:ascii="黑体" w:eastAsia="黑体" w:hAnsi="黑体" w:cs="黑体" w:hint="eastAsia"/>
          <w:szCs w:val="24"/>
        </w:rPr>
        <w:t xml:space="preserve">7.7.2  </w:t>
      </w:r>
      <w:r w:rsidRPr="00180C73">
        <w:rPr>
          <w:rFonts w:ascii="Calibri" w:eastAsia="宋体" w:hAnsi="Calibri" w:cs="Times New Roman" w:hint="eastAsia"/>
          <w:szCs w:val="24"/>
        </w:rPr>
        <w:t>撤销或注销江苏省高知名商标，由江苏省商标协会收回江苏省高知名商标证书。</w:t>
      </w:r>
    </w:p>
    <w:p w:rsidR="00180C73" w:rsidRDefault="00180C73" w:rsidP="00180C73">
      <w:pPr>
        <w:rPr>
          <w:rFonts w:ascii="Calibri" w:eastAsia="宋体" w:hAnsi="Calibri" w:cs="Times New Roman"/>
          <w:szCs w:val="24"/>
        </w:rPr>
      </w:pPr>
      <w:r w:rsidRPr="00180C73">
        <w:rPr>
          <w:rFonts w:ascii="黑体" w:eastAsia="黑体" w:hAnsi="黑体" w:cs="黑体" w:hint="eastAsia"/>
          <w:szCs w:val="24"/>
        </w:rPr>
        <w:t xml:space="preserve">7.7.3  </w:t>
      </w:r>
      <w:r w:rsidRPr="00180C73">
        <w:rPr>
          <w:rFonts w:ascii="Calibri" w:eastAsia="宋体" w:hAnsi="Calibri" w:cs="Times New Roman" w:hint="eastAsia"/>
          <w:szCs w:val="24"/>
        </w:rPr>
        <w:t>江苏省高知名商标所有人有第</w:t>
      </w:r>
      <w:r w:rsidRPr="00180C73">
        <w:rPr>
          <w:rFonts w:ascii="Calibri" w:eastAsia="宋体" w:hAnsi="Calibri" w:cs="Times New Roman" w:hint="eastAsia"/>
          <w:szCs w:val="24"/>
        </w:rPr>
        <w:t>7.7.1</w:t>
      </w:r>
      <w:r w:rsidRPr="00180C73">
        <w:rPr>
          <w:rFonts w:ascii="Calibri" w:eastAsia="宋体" w:hAnsi="Calibri" w:cs="Times New Roman" w:hint="eastAsia"/>
          <w:szCs w:val="24"/>
        </w:rPr>
        <w:t>项规定情形的，自注销江苏省高知名商标公告之日起</w:t>
      </w:r>
      <w:r w:rsidRPr="00180C73">
        <w:rPr>
          <w:rFonts w:ascii="Calibri" w:eastAsia="宋体" w:hAnsi="Calibri" w:cs="Times New Roman" w:hint="eastAsia"/>
          <w:szCs w:val="24"/>
        </w:rPr>
        <w:t>3</w:t>
      </w:r>
      <w:r w:rsidRPr="00180C73">
        <w:rPr>
          <w:rFonts w:ascii="Calibri" w:eastAsia="宋体" w:hAnsi="Calibri" w:cs="Times New Roman" w:hint="eastAsia"/>
          <w:szCs w:val="24"/>
        </w:rPr>
        <w:t>年内，评审委员会秘书处不受理其认定申请。</w:t>
      </w: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80C73">
      <w:pPr>
        <w:rPr>
          <w:rFonts w:ascii="Calibri" w:eastAsia="宋体" w:hAnsi="Calibri" w:cs="Times New Roman"/>
          <w:szCs w:val="24"/>
        </w:rPr>
      </w:pPr>
    </w:p>
    <w:p w:rsidR="00180C73" w:rsidRDefault="00180C73" w:rsidP="001276C8">
      <w:pPr>
        <w:rPr>
          <w:rFonts w:ascii="黑体" w:eastAsia="黑体" w:hAnsi="黑体" w:cs="Times New Roman"/>
          <w:sz w:val="28"/>
          <w:szCs w:val="28"/>
        </w:rPr>
      </w:pPr>
    </w:p>
    <w:p w:rsidR="001276C8" w:rsidRPr="001276C8" w:rsidRDefault="001276C8" w:rsidP="001276C8">
      <w:pPr>
        <w:rPr>
          <w:rFonts w:ascii="Calibri" w:eastAsia="宋体" w:hAnsi="Calibri" w:cs="Times New Roman"/>
          <w:sz w:val="32"/>
          <w:szCs w:val="32"/>
        </w:rPr>
      </w:pPr>
      <w:bookmarkStart w:id="6" w:name="_GoBack"/>
      <w:bookmarkEnd w:id="6"/>
      <w:r w:rsidRPr="001276C8">
        <w:rPr>
          <w:rFonts w:ascii="Calibri" w:eastAsia="宋体" w:hAnsi="Calibri" w:cs="Times New Roman" w:hint="eastAsia"/>
          <w:sz w:val="32"/>
          <w:szCs w:val="32"/>
        </w:rPr>
        <w:lastRenderedPageBreak/>
        <w:t>附录</w:t>
      </w:r>
      <w:r w:rsidRPr="001276C8">
        <w:rPr>
          <w:rFonts w:ascii="Calibri" w:eastAsia="宋体" w:hAnsi="Calibri" w:cs="Times New Roman" w:hint="eastAsia"/>
          <w:sz w:val="32"/>
          <w:szCs w:val="32"/>
        </w:rPr>
        <w:t>A</w:t>
      </w:r>
    </w:p>
    <w:p w:rsidR="001276C8" w:rsidRPr="001276C8" w:rsidRDefault="001276C8" w:rsidP="001276C8">
      <w:pPr>
        <w:jc w:val="center"/>
        <w:rPr>
          <w:rFonts w:ascii="Calibri" w:eastAsia="黑体" w:hAnsi="Calibri" w:cs="Times New Roman"/>
          <w:sz w:val="52"/>
          <w:szCs w:val="24"/>
        </w:rPr>
      </w:pPr>
    </w:p>
    <w:p w:rsidR="001276C8" w:rsidRPr="001276C8" w:rsidRDefault="001276C8" w:rsidP="001276C8">
      <w:pPr>
        <w:jc w:val="center"/>
        <w:rPr>
          <w:rFonts w:ascii="Calibri" w:eastAsia="黑体" w:hAnsi="Calibri" w:cs="Times New Roman"/>
          <w:sz w:val="52"/>
          <w:szCs w:val="24"/>
        </w:rPr>
      </w:pPr>
    </w:p>
    <w:p w:rsidR="001276C8" w:rsidRPr="001276C8" w:rsidRDefault="001276C8" w:rsidP="001276C8">
      <w:pPr>
        <w:jc w:val="center"/>
        <w:rPr>
          <w:rFonts w:ascii="Calibri" w:eastAsia="黑体" w:hAnsi="Calibri" w:cs="Times New Roman"/>
          <w:sz w:val="52"/>
          <w:szCs w:val="24"/>
        </w:rPr>
      </w:pPr>
      <w:r w:rsidRPr="001276C8">
        <w:rPr>
          <w:rFonts w:ascii="Calibri" w:eastAsia="黑体" w:hAnsi="Calibri" w:cs="Times New Roman" w:hint="eastAsia"/>
          <w:sz w:val="52"/>
          <w:szCs w:val="24"/>
        </w:rPr>
        <w:t>江苏省高知名商标认定申请表</w:t>
      </w: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spacing w:line="1000" w:lineRule="exact"/>
        <w:rPr>
          <w:rFonts w:ascii="Calibri" w:eastAsia="仿宋_GB2312" w:hAnsi="Calibri" w:cs="Times New Roman"/>
          <w:sz w:val="32"/>
          <w:szCs w:val="24"/>
        </w:rPr>
      </w:pPr>
      <w:r w:rsidRPr="001276C8">
        <w:rPr>
          <w:rFonts w:ascii="Calibri" w:eastAsia="仿宋_GB2312" w:hAnsi="Calibri" w:cs="Times New Roman"/>
          <w:sz w:val="32"/>
          <w:szCs w:val="24"/>
        </w:rPr>
        <w:t xml:space="preserve">          </w:t>
      </w:r>
      <w:r w:rsidRPr="001276C8">
        <w:rPr>
          <w:rFonts w:ascii="Calibri" w:eastAsia="仿宋_GB2312" w:hAnsi="Calibri" w:cs="Times New Roman" w:hint="eastAsia"/>
          <w:sz w:val="32"/>
          <w:szCs w:val="24"/>
        </w:rPr>
        <w:t>申请认定商标</w:t>
      </w:r>
      <w:r w:rsidRPr="001276C8">
        <w:rPr>
          <w:rFonts w:ascii="Calibri" w:eastAsia="仿宋_GB2312" w:hAnsi="Calibri" w:cs="Times New Roman" w:hint="eastAsia"/>
          <w:sz w:val="32"/>
          <w:szCs w:val="24"/>
          <w:u w:val="single"/>
        </w:rPr>
        <w:t xml:space="preserve">      </w:t>
      </w:r>
      <w:r w:rsidRPr="001276C8">
        <w:rPr>
          <w:rFonts w:ascii="Calibri" w:eastAsia="仿宋_GB2312" w:hAnsi="Calibri" w:cs="Times New Roman"/>
          <w:sz w:val="32"/>
          <w:szCs w:val="24"/>
          <w:u w:val="single"/>
        </w:rPr>
        <w:t xml:space="preserve">  </w:t>
      </w:r>
      <w:r w:rsidRPr="001276C8">
        <w:rPr>
          <w:rFonts w:ascii="Calibri" w:eastAsia="仿宋_GB2312" w:hAnsi="Calibri" w:cs="Times New Roman" w:hint="eastAsia"/>
          <w:sz w:val="32"/>
          <w:szCs w:val="24"/>
          <w:u w:val="single"/>
        </w:rPr>
        <w:t xml:space="preserve">          </w:t>
      </w:r>
    </w:p>
    <w:p w:rsidR="001276C8" w:rsidRPr="001276C8" w:rsidRDefault="001276C8" w:rsidP="001276C8">
      <w:pPr>
        <w:spacing w:line="1000" w:lineRule="exact"/>
        <w:ind w:firstLineChars="450" w:firstLine="1440"/>
        <w:rPr>
          <w:rFonts w:ascii="Calibri" w:eastAsia="仿宋_GB2312" w:hAnsi="Calibri" w:cs="Times New Roman"/>
          <w:sz w:val="32"/>
          <w:szCs w:val="24"/>
        </w:rPr>
      </w:pPr>
      <w:r w:rsidRPr="001276C8">
        <w:rPr>
          <w:rFonts w:ascii="Calibri" w:eastAsia="仿宋_GB2312" w:hAnsi="Calibri" w:cs="Times New Roman" w:hint="eastAsia"/>
          <w:sz w:val="32"/>
          <w:szCs w:val="24"/>
        </w:rPr>
        <w:t xml:space="preserve"> </w:t>
      </w:r>
      <w:r w:rsidRPr="001276C8">
        <w:rPr>
          <w:rFonts w:ascii="Calibri" w:eastAsia="仿宋_GB2312" w:hAnsi="Calibri" w:cs="Times New Roman" w:hint="eastAsia"/>
          <w:spacing w:val="240"/>
          <w:sz w:val="32"/>
          <w:szCs w:val="32"/>
        </w:rPr>
        <w:t>申请</w:t>
      </w:r>
      <w:r w:rsidRPr="001276C8">
        <w:rPr>
          <w:rFonts w:ascii="Calibri" w:eastAsia="仿宋_GB2312" w:hAnsi="Calibri" w:cs="Times New Roman" w:hint="eastAsia"/>
          <w:sz w:val="32"/>
          <w:szCs w:val="24"/>
        </w:rPr>
        <w:t>人</w:t>
      </w:r>
      <w:r w:rsidRPr="001276C8">
        <w:rPr>
          <w:rFonts w:ascii="Calibri" w:eastAsia="仿宋_GB2312" w:hAnsi="Calibri" w:cs="Times New Roman" w:hint="eastAsia"/>
          <w:sz w:val="32"/>
          <w:szCs w:val="24"/>
          <w:u w:val="single"/>
        </w:rPr>
        <w:t xml:space="preserve">    </w:t>
      </w:r>
      <w:r w:rsidRPr="001276C8">
        <w:rPr>
          <w:rFonts w:ascii="Calibri" w:eastAsia="仿宋_GB2312" w:hAnsi="Calibri" w:cs="Times New Roman"/>
          <w:sz w:val="32"/>
          <w:szCs w:val="24"/>
          <w:u w:val="single"/>
        </w:rPr>
        <w:t xml:space="preserve">         </w:t>
      </w:r>
      <w:r w:rsidRPr="001276C8">
        <w:rPr>
          <w:rFonts w:ascii="Calibri" w:eastAsia="仿宋_GB2312" w:hAnsi="Calibri" w:cs="Times New Roman" w:hint="eastAsia"/>
          <w:sz w:val="32"/>
          <w:szCs w:val="24"/>
          <w:u w:val="single"/>
        </w:rPr>
        <w:t xml:space="preserve">    </w:t>
      </w:r>
      <w:r w:rsidRPr="001276C8">
        <w:rPr>
          <w:rFonts w:ascii="Calibri" w:eastAsia="仿宋_GB2312" w:hAnsi="Calibri" w:cs="Times New Roman" w:hint="eastAsia"/>
          <w:sz w:val="32"/>
          <w:szCs w:val="24"/>
        </w:rPr>
        <w:t>（章）</w:t>
      </w:r>
    </w:p>
    <w:p w:rsidR="001276C8" w:rsidRPr="001276C8" w:rsidRDefault="001276C8" w:rsidP="001276C8">
      <w:pPr>
        <w:spacing w:line="1000" w:lineRule="exact"/>
        <w:rPr>
          <w:rFonts w:ascii="Calibri" w:eastAsia="仿宋_GB2312" w:hAnsi="Calibri" w:cs="Times New Roman"/>
          <w:sz w:val="32"/>
          <w:szCs w:val="24"/>
        </w:rPr>
      </w:pPr>
      <w:r w:rsidRPr="001276C8">
        <w:rPr>
          <w:rFonts w:ascii="Calibri" w:eastAsia="仿宋_GB2312" w:hAnsi="Calibri" w:cs="Times New Roman"/>
          <w:sz w:val="32"/>
          <w:szCs w:val="24"/>
        </w:rPr>
        <w:t xml:space="preserve">          </w:t>
      </w:r>
      <w:r w:rsidRPr="001276C8">
        <w:rPr>
          <w:rFonts w:ascii="Calibri" w:eastAsia="仿宋_GB2312" w:hAnsi="Calibri" w:cs="Times New Roman" w:hint="eastAsia"/>
          <w:spacing w:val="110"/>
          <w:sz w:val="32"/>
          <w:szCs w:val="32"/>
        </w:rPr>
        <w:t>填表日</w:t>
      </w:r>
      <w:r w:rsidRPr="001276C8">
        <w:rPr>
          <w:rFonts w:ascii="Calibri" w:eastAsia="仿宋_GB2312" w:hAnsi="Calibri" w:cs="Times New Roman" w:hint="eastAsia"/>
          <w:sz w:val="32"/>
          <w:szCs w:val="24"/>
        </w:rPr>
        <w:t>期</w:t>
      </w:r>
      <w:r w:rsidRPr="001276C8">
        <w:rPr>
          <w:rFonts w:ascii="Calibri" w:eastAsia="仿宋_GB2312" w:hAnsi="Calibri" w:cs="Times New Roman" w:hint="eastAsia"/>
          <w:sz w:val="32"/>
          <w:szCs w:val="24"/>
          <w:u w:val="single"/>
        </w:rPr>
        <w:t xml:space="preserve">      </w:t>
      </w:r>
      <w:r w:rsidRPr="001276C8">
        <w:rPr>
          <w:rFonts w:ascii="Calibri" w:eastAsia="仿宋_GB2312" w:hAnsi="Calibri" w:cs="Times New Roman"/>
          <w:sz w:val="32"/>
          <w:szCs w:val="24"/>
          <w:u w:val="single"/>
        </w:rPr>
        <w:t xml:space="preserve">        </w:t>
      </w:r>
      <w:r w:rsidRPr="001276C8">
        <w:rPr>
          <w:rFonts w:ascii="Calibri" w:eastAsia="仿宋_GB2312" w:hAnsi="Calibri" w:cs="Times New Roman" w:hint="eastAsia"/>
          <w:sz w:val="32"/>
          <w:szCs w:val="24"/>
          <w:u w:val="single"/>
        </w:rPr>
        <w:t xml:space="preserve">    </w:t>
      </w:r>
    </w:p>
    <w:p w:rsidR="001276C8" w:rsidRPr="001276C8" w:rsidRDefault="001276C8" w:rsidP="001276C8">
      <w:pPr>
        <w:jc w:val="center"/>
        <w:rPr>
          <w:rFonts w:ascii="Calibri" w:eastAsia="仿宋_GB2312" w:hAnsi="Calibri" w:cs="Times New Roman"/>
          <w:sz w:val="32"/>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jc w:val="center"/>
        <w:rPr>
          <w:rFonts w:ascii="Calibri" w:eastAsia="宋体" w:hAnsi="Calibri" w:cs="Times New Roman"/>
          <w:szCs w:val="24"/>
        </w:rPr>
      </w:pPr>
    </w:p>
    <w:p w:rsidR="001276C8" w:rsidRPr="001276C8" w:rsidRDefault="001276C8" w:rsidP="001276C8">
      <w:pPr>
        <w:rPr>
          <w:rFonts w:ascii="Calibri" w:eastAsia="宋体" w:hAnsi="Calibri" w:cs="Times New Roman"/>
          <w:szCs w:val="24"/>
        </w:rPr>
      </w:pPr>
    </w:p>
    <w:p w:rsidR="001276C8" w:rsidRPr="001276C8" w:rsidRDefault="001276C8" w:rsidP="001276C8">
      <w:pPr>
        <w:jc w:val="center"/>
        <w:rPr>
          <w:rFonts w:ascii="Calibri" w:eastAsia="宋体" w:hAnsi="Calibri" w:cs="Times New Roman"/>
          <w:b/>
          <w:sz w:val="32"/>
          <w:szCs w:val="24"/>
        </w:rPr>
      </w:pPr>
    </w:p>
    <w:p w:rsidR="001276C8" w:rsidRPr="001276C8" w:rsidRDefault="001276C8" w:rsidP="001276C8">
      <w:pPr>
        <w:jc w:val="center"/>
        <w:rPr>
          <w:rFonts w:ascii="Calibri" w:eastAsia="宋体" w:hAnsi="Calibri" w:cs="Times New Roman"/>
          <w:b/>
          <w:sz w:val="32"/>
          <w:szCs w:val="24"/>
        </w:rPr>
      </w:pPr>
      <w:r w:rsidRPr="001276C8">
        <w:rPr>
          <w:rFonts w:ascii="Calibri" w:eastAsia="宋体" w:hAnsi="Calibri" w:cs="Times New Roman" w:hint="eastAsia"/>
          <w:b/>
          <w:sz w:val="32"/>
          <w:szCs w:val="24"/>
        </w:rPr>
        <w:t>江苏省商标协会制</w:t>
      </w:r>
    </w:p>
    <w:p w:rsidR="001276C8" w:rsidRPr="001276C8" w:rsidRDefault="001276C8" w:rsidP="001276C8">
      <w:pPr>
        <w:jc w:val="center"/>
        <w:rPr>
          <w:rFonts w:ascii="Calibri" w:eastAsia="宋体" w:hAnsi="Calibri" w:cs="Times New Roman"/>
          <w:szCs w:val="24"/>
        </w:rPr>
      </w:pPr>
    </w:p>
    <w:p w:rsidR="001276C8" w:rsidRDefault="001276C8" w:rsidP="001276C8">
      <w:pPr>
        <w:jc w:val="center"/>
        <w:rPr>
          <w:rFonts w:ascii="仿宋_GB2312" w:eastAsia="仿宋_GB2312" w:hAnsi="Calibri" w:cs="Times New Roman"/>
          <w:sz w:val="28"/>
          <w:szCs w:val="28"/>
        </w:rPr>
      </w:pPr>
      <w:r w:rsidRPr="001276C8">
        <w:rPr>
          <w:rFonts w:ascii="仿宋_GB2312" w:eastAsia="仿宋_GB2312" w:hAnsi="Calibri" w:cs="Times New Roman" w:hint="eastAsia"/>
          <w:sz w:val="28"/>
          <w:szCs w:val="28"/>
        </w:rPr>
        <w:br w:type="page"/>
      </w:r>
    </w:p>
    <w:tbl>
      <w:tblPr>
        <w:tblW w:w="983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614"/>
        <w:gridCol w:w="655"/>
        <w:gridCol w:w="307"/>
        <w:gridCol w:w="292"/>
        <w:gridCol w:w="554"/>
        <w:gridCol w:w="661"/>
        <w:gridCol w:w="552"/>
        <w:gridCol w:w="6"/>
        <w:gridCol w:w="145"/>
        <w:gridCol w:w="393"/>
        <w:gridCol w:w="267"/>
        <w:gridCol w:w="79"/>
        <w:gridCol w:w="300"/>
        <w:gridCol w:w="90"/>
        <w:gridCol w:w="349"/>
        <w:gridCol w:w="35"/>
        <w:gridCol w:w="251"/>
        <w:gridCol w:w="273"/>
        <w:gridCol w:w="1060"/>
        <w:gridCol w:w="30"/>
        <w:gridCol w:w="199"/>
        <w:gridCol w:w="56"/>
        <w:gridCol w:w="61"/>
        <w:gridCol w:w="9"/>
        <w:gridCol w:w="33"/>
        <w:gridCol w:w="1639"/>
      </w:tblGrid>
      <w:tr w:rsidR="001A429A" w:rsidTr="00900C80">
        <w:trPr>
          <w:trHeight w:val="440"/>
        </w:trPr>
        <w:tc>
          <w:tcPr>
            <w:tcW w:w="2791" w:type="dxa"/>
            <w:gridSpan w:val="5"/>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lastRenderedPageBreak/>
              <w:t>企业名称</w:t>
            </w:r>
          </w:p>
        </w:tc>
        <w:tc>
          <w:tcPr>
            <w:tcW w:w="2578" w:type="dxa"/>
            <w:gridSpan w:val="7"/>
          </w:tcPr>
          <w:p w:rsidR="00D251C9" w:rsidRDefault="00D251C9" w:rsidP="00D251C9">
            <w:pPr>
              <w:jc w:val="center"/>
              <w:rPr>
                <w:rFonts w:ascii="仿宋_GB2312" w:eastAsia="仿宋_GB2312" w:hAnsi="Calibri" w:cs="Times New Roman"/>
                <w:sz w:val="28"/>
                <w:szCs w:val="28"/>
              </w:rPr>
            </w:pPr>
          </w:p>
        </w:tc>
        <w:tc>
          <w:tcPr>
            <w:tcW w:w="2722" w:type="dxa"/>
            <w:gridSpan w:val="11"/>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法定代表人或负责人</w:t>
            </w:r>
          </w:p>
        </w:tc>
        <w:tc>
          <w:tcPr>
            <w:tcW w:w="1742" w:type="dxa"/>
            <w:gridSpan w:val="4"/>
          </w:tcPr>
          <w:p w:rsidR="00D251C9" w:rsidRDefault="00D251C9" w:rsidP="00D251C9">
            <w:pPr>
              <w:jc w:val="center"/>
              <w:rPr>
                <w:rFonts w:ascii="仿宋_GB2312" w:eastAsia="仿宋_GB2312" w:hAnsi="Calibri" w:cs="Times New Roman"/>
                <w:sz w:val="28"/>
                <w:szCs w:val="28"/>
              </w:rPr>
            </w:pPr>
          </w:p>
        </w:tc>
      </w:tr>
      <w:tr w:rsidR="001A429A" w:rsidTr="00900C80">
        <w:trPr>
          <w:trHeight w:val="537"/>
        </w:trPr>
        <w:tc>
          <w:tcPr>
            <w:tcW w:w="2791" w:type="dxa"/>
            <w:gridSpan w:val="5"/>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通讯地址</w:t>
            </w:r>
          </w:p>
        </w:tc>
        <w:tc>
          <w:tcPr>
            <w:tcW w:w="2578" w:type="dxa"/>
            <w:gridSpan w:val="7"/>
          </w:tcPr>
          <w:p w:rsidR="00D251C9" w:rsidRDefault="00D251C9" w:rsidP="00D251C9">
            <w:pPr>
              <w:jc w:val="center"/>
              <w:rPr>
                <w:rFonts w:ascii="仿宋_GB2312" w:eastAsia="仿宋_GB2312" w:hAnsi="Calibri" w:cs="Times New Roman"/>
                <w:sz w:val="28"/>
                <w:szCs w:val="28"/>
              </w:rPr>
            </w:pPr>
          </w:p>
        </w:tc>
        <w:tc>
          <w:tcPr>
            <w:tcW w:w="2722" w:type="dxa"/>
            <w:gridSpan w:val="11"/>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邮政编码</w:t>
            </w:r>
          </w:p>
        </w:tc>
        <w:tc>
          <w:tcPr>
            <w:tcW w:w="1742" w:type="dxa"/>
            <w:gridSpan w:val="4"/>
          </w:tcPr>
          <w:p w:rsidR="00D251C9" w:rsidRDefault="00D251C9" w:rsidP="00D251C9">
            <w:pPr>
              <w:jc w:val="center"/>
              <w:rPr>
                <w:rFonts w:ascii="仿宋_GB2312" w:eastAsia="仿宋_GB2312" w:hAnsi="Calibri" w:cs="Times New Roman"/>
                <w:sz w:val="28"/>
                <w:szCs w:val="28"/>
              </w:rPr>
            </w:pPr>
          </w:p>
        </w:tc>
      </w:tr>
      <w:tr w:rsidR="001A429A" w:rsidTr="00900C80">
        <w:trPr>
          <w:trHeight w:val="560"/>
        </w:trPr>
        <w:tc>
          <w:tcPr>
            <w:tcW w:w="2791" w:type="dxa"/>
            <w:gridSpan w:val="5"/>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企业类型</w:t>
            </w:r>
          </w:p>
        </w:tc>
        <w:tc>
          <w:tcPr>
            <w:tcW w:w="2578" w:type="dxa"/>
            <w:gridSpan w:val="7"/>
          </w:tcPr>
          <w:p w:rsidR="00D251C9" w:rsidRDefault="00D251C9" w:rsidP="00D251C9">
            <w:pPr>
              <w:jc w:val="center"/>
              <w:rPr>
                <w:rFonts w:ascii="仿宋_GB2312" w:eastAsia="仿宋_GB2312" w:hAnsi="Calibri" w:cs="Times New Roman"/>
                <w:sz w:val="28"/>
                <w:szCs w:val="28"/>
              </w:rPr>
            </w:pPr>
          </w:p>
        </w:tc>
        <w:tc>
          <w:tcPr>
            <w:tcW w:w="2722" w:type="dxa"/>
            <w:gridSpan w:val="11"/>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所属地级市</w:t>
            </w:r>
            <w:r w:rsidRPr="00D251C9">
              <w:rPr>
                <w:rFonts w:ascii="仿宋_GB2312" w:eastAsia="仿宋_GB2312" w:hAnsi="Calibri" w:cs="Times New Roman"/>
                <w:sz w:val="28"/>
                <w:szCs w:val="28"/>
              </w:rPr>
              <w:t>/县</w:t>
            </w:r>
          </w:p>
        </w:tc>
        <w:tc>
          <w:tcPr>
            <w:tcW w:w="1742" w:type="dxa"/>
            <w:gridSpan w:val="4"/>
          </w:tcPr>
          <w:p w:rsidR="00D251C9" w:rsidRDefault="00D251C9" w:rsidP="00D251C9">
            <w:pPr>
              <w:jc w:val="center"/>
              <w:rPr>
                <w:rFonts w:ascii="仿宋_GB2312" w:eastAsia="仿宋_GB2312" w:hAnsi="Calibri" w:cs="Times New Roman"/>
                <w:sz w:val="28"/>
                <w:szCs w:val="28"/>
              </w:rPr>
            </w:pPr>
          </w:p>
        </w:tc>
      </w:tr>
      <w:tr w:rsidR="001A429A" w:rsidTr="00900C80">
        <w:trPr>
          <w:trHeight w:val="677"/>
        </w:trPr>
        <w:tc>
          <w:tcPr>
            <w:tcW w:w="2791" w:type="dxa"/>
            <w:gridSpan w:val="5"/>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注册资本</w:t>
            </w:r>
            <w:r w:rsidRPr="00D251C9">
              <w:rPr>
                <w:rFonts w:ascii="仿宋_GB2312" w:eastAsia="仿宋_GB2312" w:hAnsi="Calibri" w:cs="Times New Roman"/>
                <w:sz w:val="28"/>
                <w:szCs w:val="28"/>
              </w:rPr>
              <w:t xml:space="preserve"> (万元)</w:t>
            </w:r>
          </w:p>
        </w:tc>
        <w:tc>
          <w:tcPr>
            <w:tcW w:w="2578" w:type="dxa"/>
            <w:gridSpan w:val="7"/>
          </w:tcPr>
          <w:p w:rsidR="00D251C9" w:rsidRDefault="00D251C9" w:rsidP="00D251C9">
            <w:pPr>
              <w:jc w:val="center"/>
              <w:rPr>
                <w:rFonts w:ascii="仿宋_GB2312" w:eastAsia="仿宋_GB2312" w:hAnsi="Calibri" w:cs="Times New Roman"/>
                <w:sz w:val="28"/>
                <w:szCs w:val="28"/>
              </w:rPr>
            </w:pPr>
          </w:p>
        </w:tc>
        <w:tc>
          <w:tcPr>
            <w:tcW w:w="2722" w:type="dxa"/>
            <w:gridSpan w:val="11"/>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实缴资本（万元）</w:t>
            </w:r>
          </w:p>
        </w:tc>
        <w:tc>
          <w:tcPr>
            <w:tcW w:w="1742" w:type="dxa"/>
            <w:gridSpan w:val="4"/>
          </w:tcPr>
          <w:p w:rsidR="00D251C9" w:rsidRDefault="00D251C9" w:rsidP="00D251C9">
            <w:pPr>
              <w:jc w:val="center"/>
              <w:rPr>
                <w:rFonts w:ascii="仿宋_GB2312" w:eastAsia="仿宋_GB2312" w:hAnsi="Calibri" w:cs="Times New Roman"/>
                <w:sz w:val="28"/>
                <w:szCs w:val="28"/>
              </w:rPr>
            </w:pPr>
          </w:p>
        </w:tc>
      </w:tr>
      <w:tr w:rsidR="001A429A" w:rsidTr="00900C80">
        <w:trPr>
          <w:trHeight w:val="548"/>
        </w:trPr>
        <w:tc>
          <w:tcPr>
            <w:tcW w:w="2791" w:type="dxa"/>
            <w:gridSpan w:val="5"/>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联系人</w:t>
            </w:r>
          </w:p>
        </w:tc>
        <w:tc>
          <w:tcPr>
            <w:tcW w:w="2578" w:type="dxa"/>
            <w:gridSpan w:val="7"/>
          </w:tcPr>
          <w:p w:rsidR="00D251C9" w:rsidRDefault="00D251C9" w:rsidP="00D251C9">
            <w:pPr>
              <w:jc w:val="center"/>
              <w:rPr>
                <w:rFonts w:ascii="仿宋_GB2312" w:eastAsia="仿宋_GB2312" w:hAnsi="Calibri" w:cs="Times New Roman"/>
                <w:sz w:val="28"/>
                <w:szCs w:val="28"/>
              </w:rPr>
            </w:pPr>
          </w:p>
        </w:tc>
        <w:tc>
          <w:tcPr>
            <w:tcW w:w="2722" w:type="dxa"/>
            <w:gridSpan w:val="11"/>
          </w:tcPr>
          <w:p w:rsidR="00D251C9" w:rsidRDefault="00D251C9" w:rsidP="00D251C9">
            <w:pPr>
              <w:jc w:val="center"/>
              <w:rPr>
                <w:rFonts w:ascii="仿宋_GB2312" w:eastAsia="仿宋_GB2312" w:hAnsi="Calibri" w:cs="Times New Roman"/>
                <w:sz w:val="28"/>
                <w:szCs w:val="28"/>
              </w:rPr>
            </w:pPr>
            <w:r w:rsidRPr="00D251C9">
              <w:rPr>
                <w:rFonts w:ascii="仿宋_GB2312" w:eastAsia="仿宋_GB2312" w:hAnsi="Calibri" w:cs="Times New Roman" w:hint="eastAsia"/>
                <w:sz w:val="28"/>
                <w:szCs w:val="28"/>
              </w:rPr>
              <w:t>联系电话（手机）</w:t>
            </w:r>
          </w:p>
        </w:tc>
        <w:tc>
          <w:tcPr>
            <w:tcW w:w="1742" w:type="dxa"/>
            <w:gridSpan w:val="4"/>
          </w:tcPr>
          <w:p w:rsidR="00D251C9" w:rsidRDefault="00D251C9" w:rsidP="00D251C9">
            <w:pPr>
              <w:jc w:val="center"/>
              <w:rPr>
                <w:rFonts w:ascii="仿宋_GB2312" w:eastAsia="仿宋_GB2312" w:hAnsi="Calibri" w:cs="Times New Roman"/>
                <w:sz w:val="28"/>
                <w:szCs w:val="28"/>
              </w:rPr>
            </w:pPr>
          </w:p>
        </w:tc>
      </w:tr>
      <w:tr w:rsidR="00D251C9" w:rsidTr="00923009">
        <w:trPr>
          <w:trHeight w:val="505"/>
        </w:trPr>
        <w:tc>
          <w:tcPr>
            <w:tcW w:w="9833" w:type="dxa"/>
            <w:gridSpan w:val="27"/>
          </w:tcPr>
          <w:p w:rsidR="00D251C9" w:rsidRDefault="00923009" w:rsidP="00D251C9">
            <w:pPr>
              <w:jc w:val="center"/>
              <w:rPr>
                <w:rFonts w:ascii="仿宋_GB2312" w:eastAsia="仿宋_GB2312" w:hAnsi="Calibri" w:cs="Times New Roman"/>
                <w:sz w:val="28"/>
                <w:szCs w:val="28"/>
              </w:rPr>
            </w:pPr>
            <w:r w:rsidRPr="00923009">
              <w:rPr>
                <w:rFonts w:ascii="仿宋_GB2312" w:eastAsia="仿宋_GB2312" w:hAnsi="Calibri" w:cs="Times New Roman" w:hint="eastAsia"/>
                <w:sz w:val="28"/>
                <w:szCs w:val="28"/>
              </w:rPr>
              <w:t xml:space="preserve">申请人为商标的 </w:t>
            </w:r>
            <w:r w:rsidRPr="00923009">
              <w:rPr>
                <w:rFonts w:ascii="仿宋_GB2312" w:eastAsia="仿宋_GB2312" w:hAnsi="Calibri" w:cs="Times New Roman"/>
                <w:sz w:val="28"/>
                <w:szCs w:val="28"/>
              </w:rPr>
              <w:t xml:space="preserve">  </w:t>
            </w:r>
            <w:r w:rsidRPr="00923009">
              <w:rPr>
                <w:rFonts w:ascii="仿宋_GB2312" w:eastAsia="仿宋_GB2312" w:hAnsi="Calibri" w:cs="Times New Roman" w:hint="eastAsia"/>
                <w:sz w:val="28"/>
                <w:szCs w:val="28"/>
              </w:rPr>
              <w:t xml:space="preserve">□商标注册人 </w:t>
            </w:r>
            <w:r w:rsidRPr="00923009">
              <w:rPr>
                <w:rFonts w:ascii="仿宋_GB2312" w:eastAsia="仿宋_GB2312" w:hAnsi="Calibri" w:cs="Times New Roman"/>
                <w:sz w:val="28"/>
                <w:szCs w:val="28"/>
              </w:rPr>
              <w:t xml:space="preserve"> </w:t>
            </w:r>
            <w:r w:rsidRPr="00923009">
              <w:rPr>
                <w:rFonts w:ascii="仿宋_GB2312" w:eastAsia="仿宋_GB2312" w:hAnsi="Calibri" w:cs="Times New Roman" w:hint="eastAsia"/>
                <w:sz w:val="28"/>
                <w:szCs w:val="28"/>
              </w:rPr>
              <w:t xml:space="preserve">□被许可人 </w:t>
            </w:r>
            <w:r w:rsidRPr="00923009">
              <w:rPr>
                <w:rFonts w:ascii="仿宋_GB2312" w:eastAsia="仿宋_GB2312" w:hAnsi="Calibri" w:cs="Times New Roman"/>
                <w:sz w:val="28"/>
                <w:szCs w:val="28"/>
              </w:rPr>
              <w:t xml:space="preserve"> </w:t>
            </w:r>
            <w:r w:rsidRPr="00923009">
              <w:rPr>
                <w:rFonts w:ascii="仿宋_GB2312" w:eastAsia="仿宋_GB2312" w:hAnsi="Calibri" w:cs="Times New Roman" w:hint="eastAsia"/>
                <w:sz w:val="28"/>
                <w:szCs w:val="28"/>
              </w:rPr>
              <w:t>□是否办理许可备案</w:t>
            </w:r>
          </w:p>
        </w:tc>
      </w:tr>
      <w:tr w:rsidR="001A429A" w:rsidTr="000E7EF3">
        <w:trPr>
          <w:trHeight w:val="258"/>
        </w:trPr>
        <w:tc>
          <w:tcPr>
            <w:tcW w:w="1537" w:type="dxa"/>
            <w:gridSpan w:val="2"/>
            <w:vMerge w:val="restart"/>
            <w:vAlign w:val="center"/>
          </w:tcPr>
          <w:p w:rsidR="002D4ABA" w:rsidRDefault="002D4ABA" w:rsidP="00923009">
            <w:pPr>
              <w:spacing w:line="360" w:lineRule="exact"/>
              <w:jc w:val="center"/>
              <w:rPr>
                <w:rFonts w:ascii="仿宋_GB2312" w:eastAsia="仿宋_GB2312" w:hAnsi="Calibri" w:cs="Times New Roman"/>
                <w:sz w:val="28"/>
                <w:szCs w:val="28"/>
              </w:rPr>
            </w:pPr>
            <w:r w:rsidRPr="00923009">
              <w:rPr>
                <w:rFonts w:ascii="仿宋_GB2312" w:eastAsia="仿宋_GB2312" w:hAnsi="Calibri" w:cs="Times New Roman" w:hint="eastAsia"/>
                <w:sz w:val="28"/>
                <w:szCs w:val="28"/>
              </w:rPr>
              <w:t>申请认定的商标注册情况</w:t>
            </w:r>
          </w:p>
          <w:p w:rsidR="002D4ABA" w:rsidRDefault="002D4ABA" w:rsidP="00923009">
            <w:pPr>
              <w:spacing w:line="360" w:lineRule="exact"/>
              <w:jc w:val="center"/>
              <w:rPr>
                <w:rFonts w:ascii="仿宋_GB2312" w:eastAsia="仿宋_GB2312" w:hAnsi="Calibri" w:cs="Times New Roman"/>
                <w:sz w:val="28"/>
                <w:szCs w:val="28"/>
              </w:rPr>
            </w:pPr>
            <w:r w:rsidRPr="00923009">
              <w:rPr>
                <w:rFonts w:ascii="仿宋_GB2312" w:eastAsia="仿宋_GB2312" w:hAnsi="Calibri" w:cs="Times New Roman" w:hint="eastAsia"/>
                <w:szCs w:val="21"/>
              </w:rPr>
              <w:t>（按注册证注册事项填写）</w:t>
            </w:r>
          </w:p>
        </w:tc>
        <w:tc>
          <w:tcPr>
            <w:tcW w:w="1808" w:type="dxa"/>
            <w:gridSpan w:val="4"/>
          </w:tcPr>
          <w:p w:rsidR="002D4ABA" w:rsidRDefault="002D4ABA" w:rsidP="00D251C9">
            <w:pPr>
              <w:jc w:val="center"/>
              <w:rPr>
                <w:rFonts w:ascii="仿宋_GB2312" w:eastAsia="仿宋_GB2312" w:hAnsi="Calibri" w:cs="Times New Roman"/>
                <w:sz w:val="28"/>
                <w:szCs w:val="28"/>
              </w:rPr>
            </w:pPr>
            <w:r w:rsidRPr="00923009">
              <w:rPr>
                <w:rFonts w:ascii="仿宋_GB2312" w:eastAsia="仿宋_GB2312" w:hAnsi="Calibri" w:cs="Times New Roman" w:hint="eastAsia"/>
                <w:sz w:val="28"/>
                <w:szCs w:val="28"/>
              </w:rPr>
              <w:t>注册人名称</w:t>
            </w:r>
          </w:p>
        </w:tc>
        <w:tc>
          <w:tcPr>
            <w:tcW w:w="2842" w:type="dxa"/>
            <w:gridSpan w:val="10"/>
          </w:tcPr>
          <w:p w:rsidR="002D4ABA" w:rsidRDefault="002D4ABA" w:rsidP="00D251C9">
            <w:pPr>
              <w:jc w:val="center"/>
              <w:rPr>
                <w:rFonts w:ascii="仿宋_GB2312" w:eastAsia="仿宋_GB2312" w:hAnsi="Calibri" w:cs="Times New Roman"/>
                <w:sz w:val="28"/>
                <w:szCs w:val="28"/>
              </w:rPr>
            </w:pPr>
          </w:p>
        </w:tc>
        <w:tc>
          <w:tcPr>
            <w:tcW w:w="1619" w:type="dxa"/>
            <w:gridSpan w:val="4"/>
          </w:tcPr>
          <w:p w:rsidR="002D4ABA" w:rsidRDefault="002D4ABA" w:rsidP="00D251C9">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注册人地址</w:t>
            </w:r>
          </w:p>
        </w:tc>
        <w:tc>
          <w:tcPr>
            <w:tcW w:w="2027" w:type="dxa"/>
            <w:gridSpan w:val="7"/>
          </w:tcPr>
          <w:p w:rsidR="002D4ABA" w:rsidRDefault="002D4ABA" w:rsidP="00D251C9">
            <w:pPr>
              <w:jc w:val="center"/>
              <w:rPr>
                <w:rFonts w:ascii="仿宋_GB2312" w:eastAsia="仿宋_GB2312" w:hAnsi="Calibri" w:cs="Times New Roman"/>
                <w:sz w:val="28"/>
                <w:szCs w:val="28"/>
              </w:rPr>
            </w:pPr>
          </w:p>
        </w:tc>
      </w:tr>
      <w:tr w:rsidR="001A429A" w:rsidTr="000E7EF3">
        <w:trPr>
          <w:trHeight w:val="355"/>
        </w:trPr>
        <w:tc>
          <w:tcPr>
            <w:tcW w:w="1537" w:type="dxa"/>
            <w:gridSpan w:val="2"/>
            <w:vMerge/>
          </w:tcPr>
          <w:p w:rsidR="00923009" w:rsidRDefault="00923009" w:rsidP="00D251C9">
            <w:pPr>
              <w:jc w:val="center"/>
              <w:rPr>
                <w:rFonts w:ascii="仿宋_GB2312" w:eastAsia="仿宋_GB2312" w:hAnsi="Calibri" w:cs="Times New Roman"/>
                <w:sz w:val="28"/>
                <w:szCs w:val="28"/>
              </w:rPr>
            </w:pPr>
          </w:p>
        </w:tc>
        <w:tc>
          <w:tcPr>
            <w:tcW w:w="1808" w:type="dxa"/>
            <w:gridSpan w:val="4"/>
          </w:tcPr>
          <w:p w:rsidR="00923009" w:rsidRDefault="002D4ABA" w:rsidP="00D251C9">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商标注册号</w:t>
            </w:r>
          </w:p>
        </w:tc>
        <w:tc>
          <w:tcPr>
            <w:tcW w:w="1757" w:type="dxa"/>
            <w:gridSpan w:val="5"/>
          </w:tcPr>
          <w:p w:rsidR="00923009" w:rsidRDefault="00923009" w:rsidP="00D251C9">
            <w:pPr>
              <w:jc w:val="center"/>
              <w:rPr>
                <w:rFonts w:ascii="仿宋_GB2312" w:eastAsia="仿宋_GB2312" w:hAnsi="Calibri" w:cs="Times New Roman"/>
                <w:sz w:val="28"/>
                <w:szCs w:val="28"/>
              </w:rPr>
            </w:pPr>
          </w:p>
        </w:tc>
        <w:tc>
          <w:tcPr>
            <w:tcW w:w="1644" w:type="dxa"/>
            <w:gridSpan w:val="8"/>
          </w:tcPr>
          <w:p w:rsidR="00923009" w:rsidRDefault="00923009" w:rsidP="00D251C9">
            <w:pPr>
              <w:jc w:val="center"/>
              <w:rPr>
                <w:rFonts w:ascii="仿宋_GB2312" w:eastAsia="仿宋_GB2312" w:hAnsi="Calibri" w:cs="Times New Roman"/>
                <w:sz w:val="28"/>
                <w:szCs w:val="28"/>
              </w:rPr>
            </w:pPr>
          </w:p>
        </w:tc>
        <w:tc>
          <w:tcPr>
            <w:tcW w:w="1448" w:type="dxa"/>
            <w:gridSpan w:val="7"/>
          </w:tcPr>
          <w:p w:rsidR="00923009" w:rsidRDefault="00923009" w:rsidP="00D251C9">
            <w:pPr>
              <w:jc w:val="center"/>
              <w:rPr>
                <w:rFonts w:ascii="仿宋_GB2312" w:eastAsia="仿宋_GB2312" w:hAnsi="Calibri" w:cs="Times New Roman"/>
                <w:sz w:val="28"/>
                <w:szCs w:val="28"/>
              </w:rPr>
            </w:pPr>
          </w:p>
        </w:tc>
        <w:tc>
          <w:tcPr>
            <w:tcW w:w="1639" w:type="dxa"/>
          </w:tcPr>
          <w:p w:rsidR="00923009" w:rsidRDefault="00923009" w:rsidP="00D251C9">
            <w:pPr>
              <w:jc w:val="center"/>
              <w:rPr>
                <w:rFonts w:ascii="仿宋_GB2312" w:eastAsia="仿宋_GB2312" w:hAnsi="Calibri" w:cs="Times New Roman"/>
                <w:sz w:val="28"/>
                <w:szCs w:val="28"/>
              </w:rPr>
            </w:pPr>
          </w:p>
        </w:tc>
      </w:tr>
      <w:tr w:rsidR="001A429A" w:rsidTr="000E7EF3">
        <w:trPr>
          <w:trHeight w:val="322"/>
        </w:trPr>
        <w:tc>
          <w:tcPr>
            <w:tcW w:w="1537" w:type="dxa"/>
            <w:gridSpan w:val="2"/>
            <w:vMerge/>
          </w:tcPr>
          <w:p w:rsidR="00923009" w:rsidRDefault="00923009" w:rsidP="00D251C9">
            <w:pPr>
              <w:jc w:val="center"/>
              <w:rPr>
                <w:rFonts w:ascii="仿宋_GB2312" w:eastAsia="仿宋_GB2312" w:hAnsi="Calibri" w:cs="Times New Roman"/>
                <w:sz w:val="28"/>
                <w:szCs w:val="28"/>
              </w:rPr>
            </w:pPr>
          </w:p>
        </w:tc>
        <w:tc>
          <w:tcPr>
            <w:tcW w:w="1808" w:type="dxa"/>
            <w:gridSpan w:val="4"/>
          </w:tcPr>
          <w:p w:rsidR="00923009" w:rsidRDefault="002D4ABA" w:rsidP="00D251C9">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注册类别</w:t>
            </w:r>
          </w:p>
        </w:tc>
        <w:tc>
          <w:tcPr>
            <w:tcW w:w="1757" w:type="dxa"/>
            <w:gridSpan w:val="5"/>
          </w:tcPr>
          <w:p w:rsidR="00923009" w:rsidRDefault="00923009" w:rsidP="00D251C9">
            <w:pPr>
              <w:jc w:val="center"/>
              <w:rPr>
                <w:rFonts w:ascii="仿宋_GB2312" w:eastAsia="仿宋_GB2312" w:hAnsi="Calibri" w:cs="Times New Roman"/>
                <w:sz w:val="28"/>
                <w:szCs w:val="28"/>
              </w:rPr>
            </w:pPr>
          </w:p>
        </w:tc>
        <w:tc>
          <w:tcPr>
            <w:tcW w:w="1644" w:type="dxa"/>
            <w:gridSpan w:val="8"/>
          </w:tcPr>
          <w:p w:rsidR="00923009" w:rsidRDefault="00923009" w:rsidP="00D251C9">
            <w:pPr>
              <w:jc w:val="center"/>
              <w:rPr>
                <w:rFonts w:ascii="仿宋_GB2312" w:eastAsia="仿宋_GB2312" w:hAnsi="Calibri" w:cs="Times New Roman"/>
                <w:sz w:val="28"/>
                <w:szCs w:val="28"/>
              </w:rPr>
            </w:pPr>
          </w:p>
        </w:tc>
        <w:tc>
          <w:tcPr>
            <w:tcW w:w="1448" w:type="dxa"/>
            <w:gridSpan w:val="7"/>
          </w:tcPr>
          <w:p w:rsidR="00923009" w:rsidRDefault="00923009" w:rsidP="00D251C9">
            <w:pPr>
              <w:jc w:val="center"/>
              <w:rPr>
                <w:rFonts w:ascii="仿宋_GB2312" w:eastAsia="仿宋_GB2312" w:hAnsi="Calibri" w:cs="Times New Roman"/>
                <w:sz w:val="28"/>
                <w:szCs w:val="28"/>
              </w:rPr>
            </w:pPr>
          </w:p>
        </w:tc>
        <w:tc>
          <w:tcPr>
            <w:tcW w:w="1639" w:type="dxa"/>
          </w:tcPr>
          <w:p w:rsidR="00923009" w:rsidRDefault="00923009" w:rsidP="00D251C9">
            <w:pPr>
              <w:jc w:val="center"/>
              <w:rPr>
                <w:rFonts w:ascii="仿宋_GB2312" w:eastAsia="仿宋_GB2312" w:hAnsi="Calibri" w:cs="Times New Roman"/>
                <w:sz w:val="28"/>
                <w:szCs w:val="28"/>
              </w:rPr>
            </w:pPr>
          </w:p>
        </w:tc>
      </w:tr>
      <w:tr w:rsidR="009A5350" w:rsidTr="000E7EF3">
        <w:trPr>
          <w:trHeight w:val="795"/>
        </w:trPr>
        <w:tc>
          <w:tcPr>
            <w:tcW w:w="1537" w:type="dxa"/>
            <w:gridSpan w:val="2"/>
            <w:vMerge/>
          </w:tcPr>
          <w:p w:rsidR="00923009" w:rsidRDefault="00923009" w:rsidP="00D251C9">
            <w:pPr>
              <w:jc w:val="center"/>
              <w:rPr>
                <w:rFonts w:ascii="仿宋_GB2312" w:eastAsia="仿宋_GB2312" w:hAnsi="Calibri" w:cs="Times New Roman"/>
                <w:sz w:val="28"/>
                <w:szCs w:val="28"/>
              </w:rPr>
            </w:pPr>
          </w:p>
        </w:tc>
        <w:tc>
          <w:tcPr>
            <w:tcW w:w="1808" w:type="dxa"/>
            <w:gridSpan w:val="4"/>
          </w:tcPr>
          <w:p w:rsidR="00923009"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核定使用的商品</w:t>
            </w:r>
            <w:r w:rsidRPr="002D4ABA">
              <w:rPr>
                <w:rFonts w:ascii="仿宋_GB2312" w:eastAsia="仿宋_GB2312" w:hAnsi="Calibri" w:cs="Times New Roman"/>
                <w:sz w:val="28"/>
                <w:szCs w:val="28"/>
              </w:rPr>
              <w:t>(服务)</w:t>
            </w:r>
          </w:p>
        </w:tc>
        <w:tc>
          <w:tcPr>
            <w:tcW w:w="6488" w:type="dxa"/>
            <w:gridSpan w:val="21"/>
          </w:tcPr>
          <w:p w:rsidR="00923009" w:rsidRDefault="00923009" w:rsidP="00D251C9">
            <w:pPr>
              <w:jc w:val="center"/>
              <w:rPr>
                <w:rFonts w:ascii="仿宋_GB2312" w:eastAsia="仿宋_GB2312" w:hAnsi="Calibri" w:cs="Times New Roman"/>
                <w:sz w:val="28"/>
                <w:szCs w:val="28"/>
              </w:rPr>
            </w:pPr>
          </w:p>
        </w:tc>
      </w:tr>
      <w:tr w:rsidR="001A429A" w:rsidTr="000E7EF3">
        <w:trPr>
          <w:trHeight w:val="1373"/>
        </w:trPr>
        <w:tc>
          <w:tcPr>
            <w:tcW w:w="1537" w:type="dxa"/>
            <w:gridSpan w:val="2"/>
            <w:vMerge/>
          </w:tcPr>
          <w:p w:rsidR="00923009" w:rsidRDefault="00923009" w:rsidP="00D251C9">
            <w:pPr>
              <w:jc w:val="center"/>
              <w:rPr>
                <w:rFonts w:ascii="仿宋_GB2312" w:eastAsia="仿宋_GB2312" w:hAnsi="Calibri" w:cs="Times New Roman"/>
                <w:sz w:val="28"/>
                <w:szCs w:val="28"/>
              </w:rPr>
            </w:pPr>
          </w:p>
        </w:tc>
        <w:tc>
          <w:tcPr>
            <w:tcW w:w="1808" w:type="dxa"/>
            <w:gridSpan w:val="4"/>
            <w:vAlign w:val="center"/>
          </w:tcPr>
          <w:p w:rsidR="00923009" w:rsidRDefault="002D4ABA" w:rsidP="002D4ABA">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商标图样</w:t>
            </w:r>
          </w:p>
        </w:tc>
        <w:tc>
          <w:tcPr>
            <w:tcW w:w="3128" w:type="dxa"/>
            <w:gridSpan w:val="12"/>
            <w:vAlign w:val="center"/>
          </w:tcPr>
          <w:p w:rsidR="00923009" w:rsidRDefault="00923009" w:rsidP="002D4ABA">
            <w:pPr>
              <w:jc w:val="center"/>
              <w:rPr>
                <w:rFonts w:ascii="仿宋_GB2312" w:eastAsia="仿宋_GB2312" w:hAnsi="Calibri" w:cs="Times New Roman"/>
                <w:sz w:val="28"/>
                <w:szCs w:val="28"/>
              </w:rPr>
            </w:pPr>
          </w:p>
        </w:tc>
        <w:tc>
          <w:tcPr>
            <w:tcW w:w="3360" w:type="dxa"/>
            <w:gridSpan w:val="9"/>
            <w:vAlign w:val="center"/>
          </w:tcPr>
          <w:p w:rsidR="00923009" w:rsidRDefault="00923009" w:rsidP="002D4ABA">
            <w:pPr>
              <w:jc w:val="center"/>
              <w:rPr>
                <w:rFonts w:ascii="仿宋_GB2312" w:eastAsia="仿宋_GB2312" w:hAnsi="Calibri" w:cs="Times New Roman"/>
                <w:sz w:val="28"/>
                <w:szCs w:val="28"/>
              </w:rPr>
            </w:pPr>
          </w:p>
        </w:tc>
      </w:tr>
      <w:tr w:rsidR="00121AA9" w:rsidTr="000E7EF3">
        <w:trPr>
          <w:trHeight w:val="483"/>
        </w:trPr>
        <w:tc>
          <w:tcPr>
            <w:tcW w:w="1537" w:type="dxa"/>
            <w:gridSpan w:val="2"/>
            <w:vMerge w:val="restart"/>
            <w:vAlign w:val="center"/>
          </w:tcPr>
          <w:p w:rsid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该商标实际使用情况</w:t>
            </w:r>
          </w:p>
        </w:tc>
        <w:tc>
          <w:tcPr>
            <w:tcW w:w="1808" w:type="dxa"/>
            <w:gridSpan w:val="4"/>
            <w:vAlign w:val="center"/>
          </w:tcPr>
          <w:p w:rsidR="002D4ABA" w:rsidRP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最早使</w:t>
            </w:r>
          </w:p>
          <w:p w:rsid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用时间</w:t>
            </w:r>
          </w:p>
        </w:tc>
        <w:tc>
          <w:tcPr>
            <w:tcW w:w="1364" w:type="dxa"/>
            <w:gridSpan w:val="4"/>
            <w:vAlign w:val="center"/>
          </w:tcPr>
          <w:p w:rsidR="002D4ABA" w:rsidRDefault="002D4ABA" w:rsidP="002D4ABA">
            <w:pPr>
              <w:jc w:val="center"/>
              <w:rPr>
                <w:rFonts w:ascii="仿宋_GB2312" w:eastAsia="仿宋_GB2312" w:hAnsi="Calibri" w:cs="Times New Roman"/>
                <w:sz w:val="28"/>
                <w:szCs w:val="28"/>
              </w:rPr>
            </w:pPr>
          </w:p>
        </w:tc>
        <w:tc>
          <w:tcPr>
            <w:tcW w:w="5124" w:type="dxa"/>
            <w:gridSpan w:val="17"/>
            <w:vAlign w:val="center"/>
          </w:tcPr>
          <w:p w:rsidR="002D4ABA" w:rsidRDefault="002D4ABA" w:rsidP="002D4ABA">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实际使用的商标标识或照片</w:t>
            </w:r>
          </w:p>
        </w:tc>
      </w:tr>
      <w:tr w:rsidR="00121AA9" w:rsidTr="000E7EF3">
        <w:trPr>
          <w:trHeight w:val="699"/>
        </w:trPr>
        <w:tc>
          <w:tcPr>
            <w:tcW w:w="1537" w:type="dxa"/>
            <w:gridSpan w:val="2"/>
            <w:vMerge/>
            <w:vAlign w:val="center"/>
          </w:tcPr>
          <w:p w:rsidR="002D4ABA" w:rsidRDefault="002D4ABA" w:rsidP="002D4ABA">
            <w:pPr>
              <w:jc w:val="center"/>
              <w:rPr>
                <w:rFonts w:ascii="仿宋_GB2312" w:eastAsia="仿宋_GB2312" w:hAnsi="Calibri" w:cs="Times New Roman"/>
                <w:sz w:val="28"/>
                <w:szCs w:val="28"/>
              </w:rPr>
            </w:pPr>
          </w:p>
        </w:tc>
        <w:tc>
          <w:tcPr>
            <w:tcW w:w="1808" w:type="dxa"/>
            <w:gridSpan w:val="4"/>
            <w:vAlign w:val="center"/>
          </w:tcPr>
          <w:p w:rsidR="002D4ABA" w:rsidRP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连续使</w:t>
            </w:r>
          </w:p>
          <w:p w:rsid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用时间</w:t>
            </w:r>
          </w:p>
        </w:tc>
        <w:tc>
          <w:tcPr>
            <w:tcW w:w="1364" w:type="dxa"/>
            <w:gridSpan w:val="4"/>
            <w:vAlign w:val="center"/>
          </w:tcPr>
          <w:p w:rsidR="002D4ABA" w:rsidRDefault="002D4ABA" w:rsidP="002D4ABA">
            <w:pPr>
              <w:jc w:val="center"/>
              <w:rPr>
                <w:rFonts w:ascii="仿宋_GB2312" w:eastAsia="仿宋_GB2312" w:hAnsi="Calibri" w:cs="Times New Roman"/>
                <w:sz w:val="28"/>
                <w:szCs w:val="28"/>
              </w:rPr>
            </w:pPr>
          </w:p>
        </w:tc>
        <w:tc>
          <w:tcPr>
            <w:tcW w:w="5124" w:type="dxa"/>
            <w:gridSpan w:val="17"/>
            <w:vMerge w:val="restart"/>
            <w:vAlign w:val="center"/>
          </w:tcPr>
          <w:p w:rsidR="002D4ABA" w:rsidRDefault="002D4ABA" w:rsidP="002D4ABA">
            <w:pPr>
              <w:jc w:val="center"/>
              <w:rPr>
                <w:rFonts w:ascii="仿宋_GB2312" w:eastAsia="仿宋_GB2312" w:hAnsi="Calibri" w:cs="Times New Roman"/>
                <w:sz w:val="28"/>
                <w:szCs w:val="28"/>
              </w:rPr>
            </w:pPr>
          </w:p>
        </w:tc>
      </w:tr>
      <w:tr w:rsidR="00121AA9" w:rsidTr="000E7EF3">
        <w:trPr>
          <w:trHeight w:val="784"/>
        </w:trPr>
        <w:tc>
          <w:tcPr>
            <w:tcW w:w="1537" w:type="dxa"/>
            <w:gridSpan w:val="2"/>
            <w:vMerge/>
            <w:vAlign w:val="center"/>
          </w:tcPr>
          <w:p w:rsidR="002D4ABA" w:rsidRDefault="002D4ABA" w:rsidP="002D4ABA">
            <w:pPr>
              <w:jc w:val="center"/>
              <w:rPr>
                <w:rFonts w:ascii="仿宋_GB2312" w:eastAsia="仿宋_GB2312" w:hAnsi="Calibri" w:cs="Times New Roman"/>
                <w:sz w:val="28"/>
                <w:szCs w:val="28"/>
              </w:rPr>
            </w:pPr>
          </w:p>
        </w:tc>
        <w:tc>
          <w:tcPr>
            <w:tcW w:w="1808" w:type="dxa"/>
            <w:gridSpan w:val="4"/>
            <w:vAlign w:val="center"/>
          </w:tcPr>
          <w:p w:rsidR="002D4ABA" w:rsidRP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实际使用</w:t>
            </w:r>
          </w:p>
          <w:p w:rsidR="002D4ABA" w:rsidRP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的主要商</w:t>
            </w:r>
          </w:p>
          <w:p w:rsidR="002D4ABA" w:rsidRDefault="002D4ABA" w:rsidP="002D4ABA">
            <w:pPr>
              <w:spacing w:line="360" w:lineRule="exact"/>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品</w:t>
            </w:r>
            <w:r w:rsidRPr="002D4ABA">
              <w:rPr>
                <w:rFonts w:ascii="仿宋_GB2312" w:eastAsia="仿宋_GB2312" w:hAnsi="Calibri" w:cs="Times New Roman"/>
                <w:sz w:val="28"/>
                <w:szCs w:val="28"/>
              </w:rPr>
              <w:t>(服务)</w:t>
            </w:r>
          </w:p>
        </w:tc>
        <w:tc>
          <w:tcPr>
            <w:tcW w:w="1364" w:type="dxa"/>
            <w:gridSpan w:val="4"/>
            <w:vAlign w:val="center"/>
          </w:tcPr>
          <w:p w:rsidR="002D4ABA" w:rsidRDefault="002D4ABA" w:rsidP="002D4ABA">
            <w:pPr>
              <w:jc w:val="center"/>
              <w:rPr>
                <w:rFonts w:ascii="仿宋_GB2312" w:eastAsia="仿宋_GB2312" w:hAnsi="Calibri" w:cs="Times New Roman"/>
                <w:sz w:val="28"/>
                <w:szCs w:val="28"/>
              </w:rPr>
            </w:pPr>
          </w:p>
        </w:tc>
        <w:tc>
          <w:tcPr>
            <w:tcW w:w="5124" w:type="dxa"/>
            <w:gridSpan w:val="17"/>
            <w:vMerge/>
            <w:vAlign w:val="center"/>
          </w:tcPr>
          <w:p w:rsidR="002D4ABA" w:rsidRDefault="002D4ABA" w:rsidP="002D4ABA">
            <w:pPr>
              <w:jc w:val="center"/>
              <w:rPr>
                <w:rFonts w:ascii="仿宋_GB2312" w:eastAsia="仿宋_GB2312" w:hAnsi="Calibri" w:cs="Times New Roman"/>
                <w:sz w:val="28"/>
                <w:szCs w:val="28"/>
              </w:rPr>
            </w:pPr>
          </w:p>
        </w:tc>
      </w:tr>
      <w:tr w:rsidR="00D251C9" w:rsidTr="002D4ABA">
        <w:trPr>
          <w:trHeight w:val="505"/>
        </w:trPr>
        <w:tc>
          <w:tcPr>
            <w:tcW w:w="9833" w:type="dxa"/>
            <w:gridSpan w:val="27"/>
            <w:vAlign w:val="center"/>
          </w:tcPr>
          <w:p w:rsidR="00D251C9" w:rsidRDefault="002D4ABA" w:rsidP="002D4ABA">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该商标在中国及外国（地区）的注册情况</w:t>
            </w:r>
          </w:p>
        </w:tc>
      </w:tr>
      <w:tr w:rsidR="001A429A" w:rsidTr="00900C80">
        <w:trPr>
          <w:trHeight w:val="301"/>
        </w:trPr>
        <w:tc>
          <w:tcPr>
            <w:tcW w:w="2499" w:type="dxa"/>
            <w:gridSpan w:val="4"/>
            <w:vAlign w:val="center"/>
          </w:tcPr>
          <w:p w:rsidR="005202C3" w:rsidRDefault="005202C3" w:rsidP="002D4ABA">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国家或地区</w:t>
            </w:r>
          </w:p>
        </w:tc>
        <w:tc>
          <w:tcPr>
            <w:tcW w:w="2059" w:type="dxa"/>
            <w:gridSpan w:val="4"/>
            <w:vAlign w:val="center"/>
          </w:tcPr>
          <w:p w:rsidR="005202C3" w:rsidRDefault="005202C3" w:rsidP="002D4ABA">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申请时间</w:t>
            </w:r>
          </w:p>
        </w:tc>
        <w:tc>
          <w:tcPr>
            <w:tcW w:w="1664" w:type="dxa"/>
            <w:gridSpan w:val="9"/>
            <w:vAlign w:val="center"/>
          </w:tcPr>
          <w:p w:rsidR="005202C3" w:rsidRDefault="005202C3" w:rsidP="002D4AB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注册</w:t>
            </w:r>
            <w:r w:rsidRPr="002D4ABA">
              <w:rPr>
                <w:rFonts w:ascii="仿宋_GB2312" w:eastAsia="仿宋_GB2312" w:hAnsi="Calibri" w:cs="Times New Roman" w:hint="eastAsia"/>
                <w:sz w:val="28"/>
                <w:szCs w:val="28"/>
              </w:rPr>
              <w:t>时间</w:t>
            </w:r>
          </w:p>
        </w:tc>
        <w:tc>
          <w:tcPr>
            <w:tcW w:w="1813" w:type="dxa"/>
            <w:gridSpan w:val="5"/>
            <w:vAlign w:val="center"/>
          </w:tcPr>
          <w:p w:rsidR="005202C3" w:rsidRDefault="005202C3" w:rsidP="002D4ABA">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注册类别</w:t>
            </w:r>
          </w:p>
        </w:tc>
        <w:tc>
          <w:tcPr>
            <w:tcW w:w="1798" w:type="dxa"/>
            <w:gridSpan w:val="5"/>
            <w:vAlign w:val="center"/>
          </w:tcPr>
          <w:p w:rsidR="005202C3" w:rsidRDefault="005202C3" w:rsidP="002D4ABA">
            <w:pPr>
              <w:jc w:val="center"/>
              <w:rPr>
                <w:rFonts w:ascii="仿宋_GB2312" w:eastAsia="仿宋_GB2312" w:hAnsi="Calibri" w:cs="Times New Roman"/>
                <w:sz w:val="28"/>
                <w:szCs w:val="28"/>
              </w:rPr>
            </w:pPr>
            <w:r w:rsidRPr="002D4ABA">
              <w:rPr>
                <w:rFonts w:ascii="仿宋_GB2312" w:eastAsia="仿宋_GB2312" w:hAnsi="Calibri" w:cs="Times New Roman" w:hint="eastAsia"/>
                <w:sz w:val="28"/>
                <w:szCs w:val="28"/>
              </w:rPr>
              <w:t>申请</w:t>
            </w:r>
            <w:r w:rsidRPr="002D4ABA">
              <w:rPr>
                <w:rFonts w:ascii="仿宋_GB2312" w:eastAsia="仿宋_GB2312" w:hAnsi="Calibri" w:cs="Times New Roman"/>
                <w:sz w:val="28"/>
                <w:szCs w:val="28"/>
              </w:rPr>
              <w:t>/注册</w:t>
            </w:r>
          </w:p>
        </w:tc>
      </w:tr>
      <w:tr w:rsidR="001A429A" w:rsidTr="00900C80">
        <w:trPr>
          <w:trHeight w:val="312"/>
        </w:trPr>
        <w:tc>
          <w:tcPr>
            <w:tcW w:w="2499" w:type="dxa"/>
            <w:gridSpan w:val="4"/>
            <w:vAlign w:val="center"/>
          </w:tcPr>
          <w:p w:rsidR="005202C3" w:rsidRDefault="005202C3" w:rsidP="002D4ABA">
            <w:pPr>
              <w:jc w:val="center"/>
              <w:rPr>
                <w:rFonts w:ascii="仿宋_GB2312" w:eastAsia="仿宋_GB2312" w:hAnsi="Calibri" w:cs="Times New Roman"/>
                <w:sz w:val="28"/>
                <w:szCs w:val="28"/>
              </w:rPr>
            </w:pPr>
          </w:p>
        </w:tc>
        <w:tc>
          <w:tcPr>
            <w:tcW w:w="2059" w:type="dxa"/>
            <w:gridSpan w:val="4"/>
            <w:vAlign w:val="center"/>
          </w:tcPr>
          <w:p w:rsidR="005202C3" w:rsidRDefault="005202C3" w:rsidP="002D4ABA">
            <w:pPr>
              <w:jc w:val="center"/>
              <w:rPr>
                <w:rFonts w:ascii="仿宋_GB2312" w:eastAsia="仿宋_GB2312" w:hAnsi="Calibri" w:cs="Times New Roman"/>
                <w:sz w:val="28"/>
                <w:szCs w:val="28"/>
              </w:rPr>
            </w:pPr>
          </w:p>
        </w:tc>
        <w:tc>
          <w:tcPr>
            <w:tcW w:w="1664" w:type="dxa"/>
            <w:gridSpan w:val="9"/>
            <w:vAlign w:val="center"/>
          </w:tcPr>
          <w:p w:rsidR="005202C3" w:rsidRDefault="005202C3" w:rsidP="002D4ABA">
            <w:pPr>
              <w:jc w:val="center"/>
              <w:rPr>
                <w:rFonts w:ascii="仿宋_GB2312" w:eastAsia="仿宋_GB2312" w:hAnsi="Calibri" w:cs="Times New Roman"/>
                <w:sz w:val="28"/>
                <w:szCs w:val="28"/>
              </w:rPr>
            </w:pPr>
          </w:p>
        </w:tc>
        <w:tc>
          <w:tcPr>
            <w:tcW w:w="1813" w:type="dxa"/>
            <w:gridSpan w:val="5"/>
            <w:vAlign w:val="center"/>
          </w:tcPr>
          <w:p w:rsidR="005202C3" w:rsidRDefault="005202C3" w:rsidP="002D4ABA">
            <w:pPr>
              <w:jc w:val="center"/>
              <w:rPr>
                <w:rFonts w:ascii="仿宋_GB2312" w:eastAsia="仿宋_GB2312" w:hAnsi="Calibri" w:cs="Times New Roman"/>
                <w:sz w:val="28"/>
                <w:szCs w:val="28"/>
              </w:rPr>
            </w:pPr>
          </w:p>
        </w:tc>
        <w:tc>
          <w:tcPr>
            <w:tcW w:w="1798" w:type="dxa"/>
            <w:gridSpan w:val="5"/>
            <w:vAlign w:val="center"/>
          </w:tcPr>
          <w:p w:rsidR="005202C3" w:rsidRDefault="005202C3" w:rsidP="002D4ABA">
            <w:pPr>
              <w:jc w:val="center"/>
              <w:rPr>
                <w:rFonts w:ascii="仿宋_GB2312" w:eastAsia="仿宋_GB2312" w:hAnsi="Calibri" w:cs="Times New Roman"/>
                <w:sz w:val="28"/>
                <w:szCs w:val="28"/>
              </w:rPr>
            </w:pPr>
          </w:p>
        </w:tc>
      </w:tr>
      <w:tr w:rsidR="00E822B9" w:rsidTr="00900C80">
        <w:trPr>
          <w:trHeight w:val="312"/>
        </w:trPr>
        <w:tc>
          <w:tcPr>
            <w:tcW w:w="2499" w:type="dxa"/>
            <w:gridSpan w:val="4"/>
            <w:vAlign w:val="center"/>
          </w:tcPr>
          <w:p w:rsidR="00E822B9" w:rsidRDefault="00E822B9" w:rsidP="002D4ABA">
            <w:pPr>
              <w:jc w:val="center"/>
              <w:rPr>
                <w:rFonts w:ascii="仿宋_GB2312" w:eastAsia="仿宋_GB2312" w:hAnsi="Calibri" w:cs="Times New Roman"/>
                <w:sz w:val="28"/>
                <w:szCs w:val="28"/>
              </w:rPr>
            </w:pPr>
          </w:p>
        </w:tc>
        <w:tc>
          <w:tcPr>
            <w:tcW w:w="2059" w:type="dxa"/>
            <w:gridSpan w:val="4"/>
            <w:vAlign w:val="center"/>
          </w:tcPr>
          <w:p w:rsidR="00E822B9" w:rsidRDefault="00E822B9" w:rsidP="002D4ABA">
            <w:pPr>
              <w:jc w:val="center"/>
              <w:rPr>
                <w:rFonts w:ascii="仿宋_GB2312" w:eastAsia="仿宋_GB2312" w:hAnsi="Calibri" w:cs="Times New Roman"/>
                <w:sz w:val="28"/>
                <w:szCs w:val="28"/>
              </w:rPr>
            </w:pPr>
          </w:p>
        </w:tc>
        <w:tc>
          <w:tcPr>
            <w:tcW w:w="1664" w:type="dxa"/>
            <w:gridSpan w:val="9"/>
            <w:vAlign w:val="center"/>
          </w:tcPr>
          <w:p w:rsidR="00E822B9" w:rsidRDefault="00E822B9" w:rsidP="002D4ABA">
            <w:pPr>
              <w:jc w:val="center"/>
              <w:rPr>
                <w:rFonts w:ascii="仿宋_GB2312" w:eastAsia="仿宋_GB2312" w:hAnsi="Calibri" w:cs="Times New Roman"/>
                <w:sz w:val="28"/>
                <w:szCs w:val="28"/>
              </w:rPr>
            </w:pPr>
          </w:p>
        </w:tc>
        <w:tc>
          <w:tcPr>
            <w:tcW w:w="1813" w:type="dxa"/>
            <w:gridSpan w:val="5"/>
            <w:vAlign w:val="center"/>
          </w:tcPr>
          <w:p w:rsidR="00E822B9" w:rsidRDefault="00E822B9" w:rsidP="002D4ABA">
            <w:pPr>
              <w:jc w:val="center"/>
              <w:rPr>
                <w:rFonts w:ascii="仿宋_GB2312" w:eastAsia="仿宋_GB2312" w:hAnsi="Calibri" w:cs="Times New Roman"/>
                <w:sz w:val="28"/>
                <w:szCs w:val="28"/>
              </w:rPr>
            </w:pPr>
          </w:p>
        </w:tc>
        <w:tc>
          <w:tcPr>
            <w:tcW w:w="1798" w:type="dxa"/>
            <w:gridSpan w:val="5"/>
            <w:vAlign w:val="center"/>
          </w:tcPr>
          <w:p w:rsidR="00E822B9" w:rsidRDefault="00E822B9" w:rsidP="002D4ABA">
            <w:pPr>
              <w:jc w:val="center"/>
              <w:rPr>
                <w:rFonts w:ascii="仿宋_GB2312" w:eastAsia="仿宋_GB2312" w:hAnsi="Calibri" w:cs="Times New Roman"/>
                <w:sz w:val="28"/>
                <w:szCs w:val="28"/>
              </w:rPr>
            </w:pPr>
          </w:p>
        </w:tc>
      </w:tr>
      <w:tr w:rsidR="001A429A" w:rsidTr="00900C80">
        <w:trPr>
          <w:trHeight w:val="580"/>
        </w:trPr>
        <w:tc>
          <w:tcPr>
            <w:tcW w:w="2791" w:type="dxa"/>
            <w:gridSpan w:val="5"/>
            <w:vAlign w:val="center"/>
          </w:tcPr>
          <w:p w:rsidR="002D4ABA" w:rsidRDefault="005202C3" w:rsidP="002D4ABA">
            <w:pPr>
              <w:jc w:val="center"/>
              <w:rPr>
                <w:rFonts w:ascii="仿宋_GB2312" w:eastAsia="仿宋_GB2312" w:hAnsi="Calibri" w:cs="Times New Roman"/>
                <w:sz w:val="28"/>
                <w:szCs w:val="28"/>
              </w:rPr>
            </w:pPr>
            <w:r w:rsidRPr="005202C3">
              <w:rPr>
                <w:rFonts w:ascii="仿宋_GB2312" w:eastAsia="仿宋_GB2312" w:hAnsi="Calibri" w:cs="Times New Roman" w:hint="eastAsia"/>
                <w:sz w:val="28"/>
                <w:szCs w:val="28"/>
              </w:rPr>
              <w:lastRenderedPageBreak/>
              <w:t>国内注册商标总数</w:t>
            </w:r>
          </w:p>
        </w:tc>
        <w:tc>
          <w:tcPr>
            <w:tcW w:w="7042" w:type="dxa"/>
            <w:gridSpan w:val="22"/>
            <w:vAlign w:val="center"/>
          </w:tcPr>
          <w:p w:rsidR="002D4ABA" w:rsidRDefault="002D4ABA" w:rsidP="002D4ABA">
            <w:pPr>
              <w:jc w:val="center"/>
              <w:rPr>
                <w:rFonts w:ascii="仿宋_GB2312" w:eastAsia="仿宋_GB2312" w:hAnsi="Calibri" w:cs="Times New Roman"/>
                <w:sz w:val="28"/>
                <w:szCs w:val="28"/>
              </w:rPr>
            </w:pPr>
          </w:p>
        </w:tc>
      </w:tr>
      <w:tr w:rsidR="001A429A" w:rsidTr="00900C80">
        <w:trPr>
          <w:trHeight w:val="623"/>
        </w:trPr>
        <w:tc>
          <w:tcPr>
            <w:tcW w:w="2791" w:type="dxa"/>
            <w:gridSpan w:val="5"/>
            <w:vAlign w:val="center"/>
          </w:tcPr>
          <w:p w:rsidR="002D4ABA" w:rsidRDefault="005202C3" w:rsidP="002D4ABA">
            <w:pPr>
              <w:jc w:val="center"/>
              <w:rPr>
                <w:rFonts w:ascii="仿宋_GB2312" w:eastAsia="仿宋_GB2312" w:hAnsi="Calibri" w:cs="Times New Roman"/>
                <w:sz w:val="28"/>
                <w:szCs w:val="28"/>
              </w:rPr>
            </w:pPr>
            <w:r w:rsidRPr="005202C3">
              <w:rPr>
                <w:rFonts w:ascii="仿宋_GB2312" w:eastAsia="仿宋_GB2312" w:hAnsi="Calibri" w:cs="Times New Roman" w:hint="eastAsia"/>
                <w:sz w:val="28"/>
                <w:szCs w:val="28"/>
              </w:rPr>
              <w:t>国外注册商标总数</w:t>
            </w:r>
          </w:p>
        </w:tc>
        <w:tc>
          <w:tcPr>
            <w:tcW w:w="7042" w:type="dxa"/>
            <w:gridSpan w:val="22"/>
            <w:vAlign w:val="center"/>
          </w:tcPr>
          <w:p w:rsidR="002D4ABA" w:rsidRDefault="002D4ABA" w:rsidP="002D4ABA">
            <w:pPr>
              <w:jc w:val="center"/>
              <w:rPr>
                <w:rFonts w:ascii="仿宋_GB2312" w:eastAsia="仿宋_GB2312" w:hAnsi="Calibri" w:cs="Times New Roman"/>
                <w:sz w:val="28"/>
                <w:szCs w:val="28"/>
              </w:rPr>
            </w:pPr>
          </w:p>
        </w:tc>
      </w:tr>
      <w:tr w:rsidR="002D4ABA" w:rsidTr="005202C3">
        <w:trPr>
          <w:trHeight w:val="440"/>
        </w:trPr>
        <w:tc>
          <w:tcPr>
            <w:tcW w:w="9833" w:type="dxa"/>
            <w:gridSpan w:val="27"/>
          </w:tcPr>
          <w:p w:rsidR="002D4ABA" w:rsidRDefault="005202C3" w:rsidP="00D251C9">
            <w:pPr>
              <w:jc w:val="center"/>
              <w:rPr>
                <w:rFonts w:ascii="仿宋_GB2312" w:eastAsia="仿宋_GB2312" w:hAnsi="Calibri" w:cs="Times New Roman"/>
                <w:sz w:val="28"/>
                <w:szCs w:val="28"/>
              </w:rPr>
            </w:pPr>
            <w:r w:rsidRPr="005202C3">
              <w:rPr>
                <w:rFonts w:ascii="仿宋_GB2312" w:eastAsia="仿宋_GB2312" w:hAnsi="Calibri" w:cs="Times New Roman" w:hint="eastAsia"/>
                <w:sz w:val="28"/>
                <w:szCs w:val="28"/>
              </w:rPr>
              <w:t>商标使用管理制度</w:t>
            </w:r>
          </w:p>
        </w:tc>
      </w:tr>
      <w:tr w:rsidR="005202C3" w:rsidTr="00900C80">
        <w:trPr>
          <w:trHeight w:val="1556"/>
        </w:trPr>
        <w:tc>
          <w:tcPr>
            <w:tcW w:w="9833" w:type="dxa"/>
            <w:gridSpan w:val="27"/>
          </w:tcPr>
          <w:p w:rsidR="005202C3" w:rsidRDefault="005202C3" w:rsidP="00D251C9">
            <w:pPr>
              <w:jc w:val="center"/>
              <w:rPr>
                <w:rFonts w:ascii="仿宋_GB2312" w:eastAsia="仿宋_GB2312" w:hAnsi="Calibri" w:cs="Times New Roman"/>
                <w:sz w:val="28"/>
                <w:szCs w:val="28"/>
              </w:rPr>
            </w:pPr>
          </w:p>
        </w:tc>
      </w:tr>
      <w:tr w:rsidR="002D4ABA" w:rsidTr="005202C3">
        <w:trPr>
          <w:trHeight w:val="440"/>
        </w:trPr>
        <w:tc>
          <w:tcPr>
            <w:tcW w:w="9833" w:type="dxa"/>
            <w:gridSpan w:val="27"/>
          </w:tcPr>
          <w:p w:rsidR="005202C3" w:rsidRPr="005202C3" w:rsidRDefault="005202C3" w:rsidP="005202C3">
            <w:pPr>
              <w:spacing w:line="360" w:lineRule="exact"/>
              <w:jc w:val="center"/>
              <w:rPr>
                <w:rFonts w:ascii="仿宋_GB2312" w:eastAsia="仿宋_GB2312" w:hAnsi="Calibri" w:cs="Times New Roman"/>
                <w:sz w:val="28"/>
                <w:szCs w:val="28"/>
              </w:rPr>
            </w:pPr>
            <w:r w:rsidRPr="005202C3">
              <w:rPr>
                <w:rFonts w:ascii="仿宋_GB2312" w:eastAsia="仿宋_GB2312" w:hAnsi="Calibri" w:cs="Times New Roman" w:hint="eastAsia"/>
                <w:sz w:val="28"/>
                <w:szCs w:val="28"/>
              </w:rPr>
              <w:t>使用该商标的主要商品</w:t>
            </w:r>
            <w:r w:rsidRPr="005202C3">
              <w:rPr>
                <w:rFonts w:ascii="仿宋_GB2312" w:eastAsia="仿宋_GB2312" w:hAnsi="Calibri" w:cs="Times New Roman"/>
                <w:sz w:val="28"/>
                <w:szCs w:val="28"/>
              </w:rPr>
              <w:t>(服务)近三年来的主要经济指标</w:t>
            </w:r>
          </w:p>
          <w:p w:rsidR="002D4ABA" w:rsidRDefault="005202C3" w:rsidP="005202C3">
            <w:pPr>
              <w:spacing w:line="360" w:lineRule="exact"/>
              <w:jc w:val="center"/>
              <w:rPr>
                <w:rFonts w:ascii="仿宋_GB2312" w:eastAsia="仿宋_GB2312" w:hAnsi="Calibri" w:cs="Times New Roman"/>
                <w:sz w:val="28"/>
                <w:szCs w:val="28"/>
              </w:rPr>
            </w:pPr>
            <w:r w:rsidRPr="005202C3">
              <w:rPr>
                <w:rFonts w:ascii="仿宋_GB2312" w:eastAsia="仿宋_GB2312" w:hAnsi="Calibri" w:cs="Times New Roman"/>
                <w:sz w:val="28"/>
                <w:szCs w:val="28"/>
              </w:rPr>
              <w:t>[不包括本企业使用其它商标的商品(服务)的经济指标]</w:t>
            </w:r>
          </w:p>
        </w:tc>
      </w:tr>
      <w:tr w:rsidR="005202C3" w:rsidTr="00D251C9">
        <w:trPr>
          <w:trHeight w:val="2053"/>
        </w:trPr>
        <w:tc>
          <w:tcPr>
            <w:tcW w:w="9833" w:type="dxa"/>
            <w:gridSpan w:val="27"/>
          </w:tcPr>
          <w:p w:rsidR="005202C3" w:rsidRPr="001276C8" w:rsidRDefault="005202C3" w:rsidP="005202C3">
            <w:pPr>
              <w:jc w:val="left"/>
              <w:rPr>
                <w:rFonts w:ascii="黑体" w:eastAsia="黑体" w:hAnsi="黑体" w:cs="Times New Roman"/>
                <w:sz w:val="28"/>
                <w:szCs w:val="28"/>
              </w:rPr>
            </w:pPr>
            <w:r w:rsidRPr="001276C8">
              <w:rPr>
                <w:rFonts w:ascii="黑体" w:eastAsia="黑体" w:hAnsi="黑体" w:cs="Times New Roman" w:hint="eastAsia"/>
                <w:sz w:val="28"/>
                <w:szCs w:val="28"/>
              </w:rPr>
              <w:t>行业类型</w:t>
            </w:r>
          </w:p>
          <w:p w:rsidR="005202C3" w:rsidRPr="001276C8" w:rsidRDefault="005202C3" w:rsidP="005202C3">
            <w:pPr>
              <w:numPr>
                <w:ilvl w:val="0"/>
                <w:numId w:val="1"/>
              </w:numPr>
              <w:jc w:val="left"/>
              <w:rPr>
                <w:rFonts w:ascii="黑体" w:eastAsia="黑体" w:hAnsi="黑体" w:cs="Times New Roman"/>
                <w:sz w:val="28"/>
                <w:szCs w:val="28"/>
              </w:rPr>
            </w:pPr>
            <w:r w:rsidRPr="001276C8">
              <w:rPr>
                <w:rFonts w:ascii="黑体" w:eastAsia="黑体" w:hAnsi="黑体" w:cs="Times New Roman" w:hint="eastAsia"/>
                <w:sz w:val="28"/>
                <w:szCs w:val="28"/>
              </w:rPr>
              <w:t>农、林、牧、副、渔商品</w:t>
            </w:r>
          </w:p>
          <w:p w:rsidR="005202C3" w:rsidRPr="001276C8" w:rsidRDefault="005202C3" w:rsidP="005202C3">
            <w:pPr>
              <w:numPr>
                <w:ilvl w:val="0"/>
                <w:numId w:val="1"/>
              </w:numPr>
              <w:jc w:val="left"/>
              <w:rPr>
                <w:rFonts w:ascii="黑体" w:eastAsia="黑体" w:hAnsi="黑体" w:cs="Times New Roman"/>
                <w:sz w:val="28"/>
                <w:szCs w:val="28"/>
              </w:rPr>
            </w:pPr>
            <w:r w:rsidRPr="001276C8">
              <w:rPr>
                <w:rFonts w:ascii="黑体" w:eastAsia="黑体" w:hAnsi="黑体" w:cs="Times New Roman" w:hint="eastAsia"/>
                <w:sz w:val="28"/>
                <w:szCs w:val="28"/>
              </w:rPr>
              <w:t>国家重点支持的高新技术商品</w:t>
            </w:r>
          </w:p>
          <w:p w:rsidR="005202C3" w:rsidRPr="001276C8" w:rsidRDefault="005202C3" w:rsidP="005202C3">
            <w:pPr>
              <w:numPr>
                <w:ilvl w:val="0"/>
                <w:numId w:val="1"/>
              </w:numPr>
              <w:jc w:val="left"/>
              <w:rPr>
                <w:rFonts w:ascii="黑体" w:eastAsia="黑体" w:hAnsi="黑体" w:cs="Times New Roman"/>
                <w:sz w:val="28"/>
                <w:szCs w:val="28"/>
              </w:rPr>
            </w:pPr>
            <w:r w:rsidRPr="001276C8">
              <w:rPr>
                <w:rFonts w:ascii="黑体" w:eastAsia="黑体" w:hAnsi="黑体" w:cs="Times New Roman" w:hint="eastAsia"/>
                <w:sz w:val="28"/>
                <w:szCs w:val="28"/>
              </w:rPr>
              <w:t>不动产出租及管理、房地产、餐饮、旅行安排、商业连锁经营</w:t>
            </w:r>
          </w:p>
          <w:p w:rsidR="005202C3" w:rsidRDefault="005202C3" w:rsidP="005202C3">
            <w:pPr>
              <w:jc w:val="left"/>
              <w:rPr>
                <w:rFonts w:ascii="仿宋_GB2312" w:eastAsia="仿宋_GB2312" w:hAnsi="Calibri" w:cs="Times New Roman"/>
                <w:sz w:val="28"/>
                <w:szCs w:val="28"/>
              </w:rPr>
            </w:pPr>
            <w:r>
              <w:rPr>
                <w:rFonts w:ascii="黑体" w:eastAsia="黑体" w:hAnsi="黑体" w:cs="Times New Roman" w:hint="eastAsia"/>
                <w:sz w:val="28"/>
                <w:szCs w:val="28"/>
              </w:rPr>
              <w:t xml:space="preserve">□ </w:t>
            </w:r>
            <w:r w:rsidRPr="001276C8">
              <w:rPr>
                <w:rFonts w:ascii="黑体" w:eastAsia="黑体" w:hAnsi="黑体" w:cs="Times New Roman" w:hint="eastAsia"/>
                <w:sz w:val="28"/>
                <w:szCs w:val="28"/>
              </w:rPr>
              <w:t>其他</w:t>
            </w:r>
          </w:p>
        </w:tc>
      </w:tr>
      <w:tr w:rsidR="001A429A" w:rsidTr="00900C80">
        <w:trPr>
          <w:trHeight w:val="280"/>
        </w:trPr>
        <w:tc>
          <w:tcPr>
            <w:tcW w:w="4558" w:type="dxa"/>
            <w:gridSpan w:val="8"/>
          </w:tcPr>
          <w:p w:rsidR="00EF7606" w:rsidRDefault="0057318F" w:rsidP="00D251C9">
            <w:pPr>
              <w:jc w:val="center"/>
              <w:rPr>
                <w:rFonts w:ascii="仿宋_GB2312" w:eastAsia="仿宋_GB2312" w:hAnsi="Calibri" w:cs="Times New Roman"/>
                <w:sz w:val="28"/>
                <w:szCs w:val="28"/>
              </w:rPr>
            </w:pPr>
            <w:r w:rsidRPr="0057318F">
              <w:rPr>
                <w:rFonts w:ascii="仿宋_GB2312" w:eastAsia="仿宋_GB2312" w:hAnsi="Calibri" w:cs="Times New Roman" w:hint="eastAsia"/>
                <w:sz w:val="28"/>
                <w:szCs w:val="28"/>
              </w:rPr>
              <w:t>项目</w:t>
            </w:r>
          </w:p>
        </w:tc>
        <w:tc>
          <w:tcPr>
            <w:tcW w:w="1915" w:type="dxa"/>
            <w:gridSpan w:val="10"/>
          </w:tcPr>
          <w:p w:rsidR="00EF7606" w:rsidRDefault="0057318F" w:rsidP="00D251C9">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年</w:t>
            </w:r>
          </w:p>
        </w:tc>
        <w:tc>
          <w:tcPr>
            <w:tcW w:w="1688" w:type="dxa"/>
            <w:gridSpan w:val="7"/>
          </w:tcPr>
          <w:p w:rsidR="00EF7606" w:rsidRDefault="0057318F" w:rsidP="00D251C9">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年</w:t>
            </w:r>
          </w:p>
        </w:tc>
        <w:tc>
          <w:tcPr>
            <w:tcW w:w="1672" w:type="dxa"/>
            <w:gridSpan w:val="2"/>
          </w:tcPr>
          <w:p w:rsidR="00EF7606" w:rsidRDefault="0057318F" w:rsidP="00D251C9">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年</w:t>
            </w:r>
          </w:p>
        </w:tc>
      </w:tr>
      <w:tr w:rsidR="001A429A" w:rsidTr="00900C80">
        <w:trPr>
          <w:trHeight w:val="333"/>
        </w:trPr>
        <w:tc>
          <w:tcPr>
            <w:tcW w:w="4558" w:type="dxa"/>
            <w:gridSpan w:val="8"/>
          </w:tcPr>
          <w:p w:rsidR="00EF7606" w:rsidRDefault="0057318F" w:rsidP="00D251C9">
            <w:pPr>
              <w:jc w:val="center"/>
              <w:rPr>
                <w:rFonts w:ascii="仿宋_GB2312" w:eastAsia="仿宋_GB2312" w:hAnsi="Calibri" w:cs="Times New Roman"/>
                <w:sz w:val="28"/>
                <w:szCs w:val="28"/>
              </w:rPr>
            </w:pPr>
            <w:r w:rsidRPr="0057318F">
              <w:rPr>
                <w:rFonts w:ascii="仿宋_GB2312" w:eastAsia="仿宋_GB2312" w:hAnsi="Calibri" w:cs="Times New Roman" w:hint="eastAsia"/>
                <w:sz w:val="28"/>
                <w:szCs w:val="28"/>
              </w:rPr>
              <w:t>年销售量（</w:t>
            </w:r>
            <w:r w:rsidRPr="0057318F">
              <w:rPr>
                <w:rFonts w:ascii="仿宋_GB2312" w:eastAsia="仿宋_GB2312" w:hAnsi="Calibri" w:cs="Times New Roman"/>
                <w:sz w:val="28"/>
                <w:szCs w:val="28"/>
              </w:rPr>
              <w:t xml:space="preserve">  ）</w:t>
            </w:r>
          </w:p>
        </w:tc>
        <w:tc>
          <w:tcPr>
            <w:tcW w:w="1915" w:type="dxa"/>
            <w:gridSpan w:val="10"/>
          </w:tcPr>
          <w:p w:rsidR="00EF7606" w:rsidRDefault="00EF7606" w:rsidP="00D251C9">
            <w:pPr>
              <w:jc w:val="center"/>
              <w:rPr>
                <w:rFonts w:ascii="仿宋_GB2312" w:eastAsia="仿宋_GB2312" w:hAnsi="Calibri" w:cs="Times New Roman"/>
                <w:sz w:val="28"/>
                <w:szCs w:val="28"/>
              </w:rPr>
            </w:pPr>
          </w:p>
        </w:tc>
        <w:tc>
          <w:tcPr>
            <w:tcW w:w="1688" w:type="dxa"/>
            <w:gridSpan w:val="7"/>
          </w:tcPr>
          <w:p w:rsidR="00EF7606" w:rsidRDefault="00EF7606" w:rsidP="00D251C9">
            <w:pPr>
              <w:jc w:val="center"/>
              <w:rPr>
                <w:rFonts w:ascii="仿宋_GB2312" w:eastAsia="仿宋_GB2312" w:hAnsi="Calibri" w:cs="Times New Roman"/>
                <w:sz w:val="28"/>
                <w:szCs w:val="28"/>
              </w:rPr>
            </w:pPr>
          </w:p>
        </w:tc>
        <w:tc>
          <w:tcPr>
            <w:tcW w:w="1672" w:type="dxa"/>
            <w:gridSpan w:val="2"/>
          </w:tcPr>
          <w:p w:rsidR="00EF7606" w:rsidRDefault="00EF7606" w:rsidP="00D251C9">
            <w:pPr>
              <w:jc w:val="center"/>
              <w:rPr>
                <w:rFonts w:ascii="仿宋_GB2312" w:eastAsia="仿宋_GB2312" w:hAnsi="Calibri" w:cs="Times New Roman"/>
                <w:sz w:val="28"/>
                <w:szCs w:val="28"/>
              </w:rPr>
            </w:pPr>
          </w:p>
        </w:tc>
      </w:tr>
      <w:tr w:rsidR="009A5350" w:rsidTr="000E7EF3">
        <w:trPr>
          <w:trHeight w:val="311"/>
        </w:trPr>
        <w:tc>
          <w:tcPr>
            <w:tcW w:w="1537" w:type="dxa"/>
            <w:gridSpan w:val="2"/>
            <w:vMerge w:val="restart"/>
            <w:vAlign w:val="center"/>
          </w:tcPr>
          <w:p w:rsidR="00EF7606" w:rsidRDefault="00CA2412" w:rsidP="00CA2412">
            <w:pPr>
              <w:spacing w:line="360" w:lineRule="exact"/>
              <w:jc w:val="center"/>
              <w:rPr>
                <w:rFonts w:ascii="仿宋_GB2312" w:eastAsia="仿宋_GB2312" w:hAnsi="Calibri" w:cs="Times New Roman"/>
                <w:sz w:val="28"/>
                <w:szCs w:val="28"/>
              </w:rPr>
            </w:pPr>
            <w:r w:rsidRPr="00CA2412">
              <w:rPr>
                <w:rFonts w:ascii="仿宋_GB2312" w:eastAsia="仿宋_GB2312" w:hAnsi="Calibri" w:cs="Times New Roman" w:hint="eastAsia"/>
                <w:sz w:val="28"/>
                <w:szCs w:val="28"/>
              </w:rPr>
              <w:t>销</w:t>
            </w:r>
            <w:r w:rsidRPr="00CA2412">
              <w:rPr>
                <w:rFonts w:ascii="仿宋_GB2312" w:eastAsia="仿宋_GB2312" w:hAnsi="Calibri" w:cs="Times New Roman"/>
                <w:sz w:val="28"/>
                <w:szCs w:val="28"/>
              </w:rPr>
              <w:t xml:space="preserve"> 售 额</w:t>
            </w:r>
            <w:r w:rsidRPr="00CA2412">
              <w:rPr>
                <w:rFonts w:ascii="仿宋_GB2312" w:eastAsia="仿宋_GB2312" w:hAnsi="Calibri" w:cs="Times New Roman"/>
                <w:szCs w:val="21"/>
              </w:rPr>
              <w:t>（营业额）</w:t>
            </w:r>
          </w:p>
        </w:tc>
        <w:tc>
          <w:tcPr>
            <w:tcW w:w="3021" w:type="dxa"/>
            <w:gridSpan w:val="6"/>
          </w:tcPr>
          <w:p w:rsidR="00EF7606" w:rsidRDefault="003A398F" w:rsidP="00D251C9">
            <w:pPr>
              <w:jc w:val="center"/>
              <w:rPr>
                <w:rFonts w:ascii="仿宋_GB2312" w:eastAsia="仿宋_GB2312" w:hAnsi="Calibri" w:cs="Times New Roman"/>
                <w:sz w:val="28"/>
                <w:szCs w:val="28"/>
              </w:rPr>
            </w:pPr>
            <w:r w:rsidRPr="003A398F">
              <w:rPr>
                <w:rFonts w:ascii="仿宋_GB2312" w:eastAsia="仿宋_GB2312" w:hAnsi="Calibri" w:cs="Times New Roman" w:hint="eastAsia"/>
                <w:sz w:val="28"/>
                <w:szCs w:val="28"/>
              </w:rPr>
              <w:t>营业收入（万元）</w:t>
            </w:r>
          </w:p>
        </w:tc>
        <w:tc>
          <w:tcPr>
            <w:tcW w:w="1915" w:type="dxa"/>
            <w:gridSpan w:val="10"/>
          </w:tcPr>
          <w:p w:rsidR="00EF7606" w:rsidRDefault="00EF7606" w:rsidP="00D251C9">
            <w:pPr>
              <w:jc w:val="center"/>
              <w:rPr>
                <w:rFonts w:ascii="仿宋_GB2312" w:eastAsia="仿宋_GB2312" w:hAnsi="Calibri" w:cs="Times New Roman"/>
                <w:sz w:val="28"/>
                <w:szCs w:val="28"/>
              </w:rPr>
            </w:pPr>
          </w:p>
        </w:tc>
        <w:tc>
          <w:tcPr>
            <w:tcW w:w="1688" w:type="dxa"/>
            <w:gridSpan w:val="7"/>
          </w:tcPr>
          <w:p w:rsidR="00EF7606" w:rsidRDefault="00EF7606" w:rsidP="00D251C9">
            <w:pPr>
              <w:jc w:val="center"/>
              <w:rPr>
                <w:rFonts w:ascii="仿宋_GB2312" w:eastAsia="仿宋_GB2312" w:hAnsi="Calibri" w:cs="Times New Roman"/>
                <w:sz w:val="28"/>
                <w:szCs w:val="28"/>
              </w:rPr>
            </w:pPr>
          </w:p>
        </w:tc>
        <w:tc>
          <w:tcPr>
            <w:tcW w:w="1672" w:type="dxa"/>
            <w:gridSpan w:val="2"/>
          </w:tcPr>
          <w:p w:rsidR="00EF7606" w:rsidRDefault="00EF7606" w:rsidP="00D251C9">
            <w:pPr>
              <w:jc w:val="center"/>
              <w:rPr>
                <w:rFonts w:ascii="仿宋_GB2312" w:eastAsia="仿宋_GB2312" w:hAnsi="Calibri" w:cs="Times New Roman"/>
                <w:sz w:val="28"/>
                <w:szCs w:val="28"/>
              </w:rPr>
            </w:pPr>
          </w:p>
        </w:tc>
      </w:tr>
      <w:tr w:rsidR="009A5350" w:rsidTr="000E7EF3">
        <w:trPr>
          <w:trHeight w:val="302"/>
        </w:trPr>
        <w:tc>
          <w:tcPr>
            <w:tcW w:w="1537" w:type="dxa"/>
            <w:gridSpan w:val="2"/>
            <w:vMerge/>
          </w:tcPr>
          <w:p w:rsidR="00EF7606" w:rsidRDefault="00EF7606" w:rsidP="00D251C9">
            <w:pPr>
              <w:jc w:val="center"/>
              <w:rPr>
                <w:rFonts w:ascii="仿宋_GB2312" w:eastAsia="仿宋_GB2312" w:hAnsi="Calibri" w:cs="Times New Roman"/>
                <w:sz w:val="28"/>
                <w:szCs w:val="28"/>
              </w:rPr>
            </w:pPr>
          </w:p>
        </w:tc>
        <w:tc>
          <w:tcPr>
            <w:tcW w:w="3021" w:type="dxa"/>
            <w:gridSpan w:val="6"/>
          </w:tcPr>
          <w:p w:rsidR="00EF7606" w:rsidRDefault="003A398F" w:rsidP="00D251C9">
            <w:pPr>
              <w:jc w:val="center"/>
              <w:rPr>
                <w:rFonts w:ascii="仿宋_GB2312" w:eastAsia="仿宋_GB2312" w:hAnsi="Calibri" w:cs="Times New Roman"/>
                <w:sz w:val="28"/>
                <w:szCs w:val="28"/>
              </w:rPr>
            </w:pPr>
            <w:r w:rsidRPr="003A398F">
              <w:rPr>
                <w:rFonts w:ascii="仿宋_GB2312" w:eastAsia="仿宋_GB2312" w:hAnsi="Calibri" w:cs="Times New Roman" w:hint="eastAsia"/>
                <w:sz w:val="28"/>
                <w:szCs w:val="28"/>
              </w:rPr>
              <w:t>其中</w:t>
            </w:r>
            <w:r w:rsidRPr="003A398F">
              <w:rPr>
                <w:rFonts w:ascii="仿宋_GB2312" w:eastAsia="仿宋_GB2312" w:hAnsi="Calibri" w:cs="Times New Roman"/>
                <w:sz w:val="28"/>
                <w:szCs w:val="28"/>
              </w:rPr>
              <w:t>:出口额（万元）</w:t>
            </w:r>
          </w:p>
        </w:tc>
        <w:tc>
          <w:tcPr>
            <w:tcW w:w="1915" w:type="dxa"/>
            <w:gridSpan w:val="10"/>
          </w:tcPr>
          <w:p w:rsidR="00EF7606" w:rsidRDefault="00EF7606" w:rsidP="00D251C9">
            <w:pPr>
              <w:jc w:val="center"/>
              <w:rPr>
                <w:rFonts w:ascii="仿宋_GB2312" w:eastAsia="仿宋_GB2312" w:hAnsi="Calibri" w:cs="Times New Roman"/>
                <w:sz w:val="28"/>
                <w:szCs w:val="28"/>
              </w:rPr>
            </w:pPr>
          </w:p>
        </w:tc>
        <w:tc>
          <w:tcPr>
            <w:tcW w:w="1688" w:type="dxa"/>
            <w:gridSpan w:val="7"/>
          </w:tcPr>
          <w:p w:rsidR="00EF7606" w:rsidRDefault="00EF7606" w:rsidP="00D251C9">
            <w:pPr>
              <w:jc w:val="center"/>
              <w:rPr>
                <w:rFonts w:ascii="仿宋_GB2312" w:eastAsia="仿宋_GB2312" w:hAnsi="Calibri" w:cs="Times New Roman"/>
                <w:sz w:val="28"/>
                <w:szCs w:val="28"/>
              </w:rPr>
            </w:pPr>
          </w:p>
        </w:tc>
        <w:tc>
          <w:tcPr>
            <w:tcW w:w="1672" w:type="dxa"/>
            <w:gridSpan w:val="2"/>
          </w:tcPr>
          <w:p w:rsidR="00EF7606" w:rsidRDefault="00EF7606" w:rsidP="00D251C9">
            <w:pPr>
              <w:jc w:val="center"/>
              <w:rPr>
                <w:rFonts w:ascii="仿宋_GB2312" w:eastAsia="仿宋_GB2312" w:hAnsi="Calibri" w:cs="Times New Roman"/>
                <w:sz w:val="28"/>
                <w:szCs w:val="28"/>
              </w:rPr>
            </w:pPr>
          </w:p>
        </w:tc>
      </w:tr>
      <w:tr w:rsidR="00121AA9" w:rsidTr="00900C80">
        <w:trPr>
          <w:trHeight w:val="301"/>
        </w:trPr>
        <w:tc>
          <w:tcPr>
            <w:tcW w:w="4564" w:type="dxa"/>
            <w:gridSpan w:val="9"/>
          </w:tcPr>
          <w:p w:rsidR="003A398F" w:rsidRDefault="00300AA2" w:rsidP="00300AA2">
            <w:pPr>
              <w:jc w:val="center"/>
              <w:rPr>
                <w:rFonts w:ascii="仿宋_GB2312" w:eastAsia="仿宋_GB2312" w:hAnsi="Calibri" w:cs="Times New Roman"/>
                <w:sz w:val="28"/>
                <w:szCs w:val="28"/>
              </w:rPr>
            </w:pPr>
            <w:r w:rsidRPr="00300AA2">
              <w:rPr>
                <w:rFonts w:ascii="仿宋_GB2312" w:eastAsia="仿宋_GB2312" w:hAnsi="Calibri" w:cs="Times New Roman" w:hint="eastAsia"/>
                <w:sz w:val="28"/>
                <w:szCs w:val="28"/>
              </w:rPr>
              <w:t>净利润（万元）</w:t>
            </w:r>
          </w:p>
        </w:tc>
        <w:tc>
          <w:tcPr>
            <w:tcW w:w="1909" w:type="dxa"/>
            <w:gridSpan w:val="9"/>
          </w:tcPr>
          <w:p w:rsidR="003A398F" w:rsidRDefault="003A398F" w:rsidP="00D251C9">
            <w:pPr>
              <w:jc w:val="center"/>
              <w:rPr>
                <w:rFonts w:ascii="仿宋_GB2312" w:eastAsia="仿宋_GB2312" w:hAnsi="Calibri" w:cs="Times New Roman"/>
                <w:sz w:val="28"/>
                <w:szCs w:val="28"/>
              </w:rPr>
            </w:pPr>
          </w:p>
        </w:tc>
        <w:tc>
          <w:tcPr>
            <w:tcW w:w="1679" w:type="dxa"/>
            <w:gridSpan w:val="6"/>
          </w:tcPr>
          <w:p w:rsidR="003A398F" w:rsidRDefault="003A398F" w:rsidP="00D251C9">
            <w:pPr>
              <w:jc w:val="center"/>
              <w:rPr>
                <w:rFonts w:ascii="仿宋_GB2312" w:eastAsia="仿宋_GB2312" w:hAnsi="Calibri" w:cs="Times New Roman"/>
                <w:sz w:val="28"/>
                <w:szCs w:val="28"/>
              </w:rPr>
            </w:pPr>
          </w:p>
        </w:tc>
        <w:tc>
          <w:tcPr>
            <w:tcW w:w="1681" w:type="dxa"/>
            <w:gridSpan w:val="3"/>
          </w:tcPr>
          <w:p w:rsidR="003A398F" w:rsidRDefault="003A398F" w:rsidP="00D251C9">
            <w:pPr>
              <w:jc w:val="center"/>
              <w:rPr>
                <w:rFonts w:ascii="仿宋_GB2312" w:eastAsia="仿宋_GB2312" w:hAnsi="Calibri" w:cs="Times New Roman"/>
                <w:sz w:val="28"/>
                <w:szCs w:val="28"/>
              </w:rPr>
            </w:pPr>
          </w:p>
        </w:tc>
      </w:tr>
      <w:tr w:rsidR="00121AA9" w:rsidTr="00900C80">
        <w:trPr>
          <w:trHeight w:val="312"/>
        </w:trPr>
        <w:tc>
          <w:tcPr>
            <w:tcW w:w="4564" w:type="dxa"/>
            <w:gridSpan w:val="9"/>
          </w:tcPr>
          <w:p w:rsidR="003A398F" w:rsidRDefault="00300AA2" w:rsidP="00300AA2">
            <w:pPr>
              <w:jc w:val="center"/>
              <w:rPr>
                <w:rFonts w:ascii="仿宋_GB2312" w:eastAsia="仿宋_GB2312" w:hAnsi="Calibri" w:cs="Times New Roman"/>
                <w:sz w:val="28"/>
                <w:szCs w:val="28"/>
              </w:rPr>
            </w:pPr>
            <w:r w:rsidRPr="00300AA2">
              <w:rPr>
                <w:rFonts w:ascii="仿宋_GB2312" w:eastAsia="仿宋_GB2312" w:hAnsi="Calibri" w:cs="Times New Roman" w:hint="eastAsia"/>
                <w:sz w:val="28"/>
                <w:szCs w:val="28"/>
              </w:rPr>
              <w:t>纳税额（万元）</w:t>
            </w:r>
          </w:p>
        </w:tc>
        <w:tc>
          <w:tcPr>
            <w:tcW w:w="1909" w:type="dxa"/>
            <w:gridSpan w:val="9"/>
          </w:tcPr>
          <w:p w:rsidR="003A398F" w:rsidRDefault="003A398F" w:rsidP="00D251C9">
            <w:pPr>
              <w:jc w:val="center"/>
              <w:rPr>
                <w:rFonts w:ascii="仿宋_GB2312" w:eastAsia="仿宋_GB2312" w:hAnsi="Calibri" w:cs="Times New Roman"/>
                <w:sz w:val="28"/>
                <w:szCs w:val="28"/>
              </w:rPr>
            </w:pPr>
          </w:p>
        </w:tc>
        <w:tc>
          <w:tcPr>
            <w:tcW w:w="1679" w:type="dxa"/>
            <w:gridSpan w:val="6"/>
          </w:tcPr>
          <w:p w:rsidR="003A398F" w:rsidRDefault="003A398F" w:rsidP="00D251C9">
            <w:pPr>
              <w:jc w:val="center"/>
              <w:rPr>
                <w:rFonts w:ascii="仿宋_GB2312" w:eastAsia="仿宋_GB2312" w:hAnsi="Calibri" w:cs="Times New Roman"/>
                <w:sz w:val="28"/>
                <w:szCs w:val="28"/>
              </w:rPr>
            </w:pPr>
          </w:p>
        </w:tc>
        <w:tc>
          <w:tcPr>
            <w:tcW w:w="1681" w:type="dxa"/>
            <w:gridSpan w:val="3"/>
          </w:tcPr>
          <w:p w:rsidR="003A398F" w:rsidRDefault="003A398F" w:rsidP="00D251C9">
            <w:pPr>
              <w:jc w:val="center"/>
              <w:rPr>
                <w:rFonts w:ascii="仿宋_GB2312" w:eastAsia="仿宋_GB2312" w:hAnsi="Calibri" w:cs="Times New Roman"/>
                <w:sz w:val="28"/>
                <w:szCs w:val="28"/>
              </w:rPr>
            </w:pPr>
          </w:p>
        </w:tc>
      </w:tr>
      <w:tr w:rsidR="00121AA9" w:rsidTr="00900C80">
        <w:trPr>
          <w:trHeight w:val="302"/>
        </w:trPr>
        <w:tc>
          <w:tcPr>
            <w:tcW w:w="4564" w:type="dxa"/>
            <w:gridSpan w:val="9"/>
          </w:tcPr>
          <w:p w:rsidR="003A398F" w:rsidRDefault="00300AA2" w:rsidP="00D251C9">
            <w:pPr>
              <w:jc w:val="center"/>
              <w:rPr>
                <w:rFonts w:ascii="仿宋_GB2312" w:eastAsia="仿宋_GB2312" w:hAnsi="Calibri" w:cs="Times New Roman"/>
                <w:sz w:val="28"/>
                <w:szCs w:val="28"/>
              </w:rPr>
            </w:pPr>
            <w:r w:rsidRPr="00300AA2">
              <w:rPr>
                <w:rFonts w:ascii="仿宋_GB2312" w:eastAsia="仿宋_GB2312" w:hAnsi="Calibri" w:cs="Times New Roman" w:hint="eastAsia"/>
                <w:sz w:val="28"/>
                <w:szCs w:val="28"/>
              </w:rPr>
              <w:t>市场占有率或同行业排名</w:t>
            </w:r>
          </w:p>
        </w:tc>
        <w:tc>
          <w:tcPr>
            <w:tcW w:w="1909" w:type="dxa"/>
            <w:gridSpan w:val="9"/>
          </w:tcPr>
          <w:p w:rsidR="003A398F" w:rsidRDefault="003A398F" w:rsidP="00D251C9">
            <w:pPr>
              <w:jc w:val="center"/>
              <w:rPr>
                <w:rFonts w:ascii="仿宋_GB2312" w:eastAsia="仿宋_GB2312" w:hAnsi="Calibri" w:cs="Times New Roman"/>
                <w:sz w:val="28"/>
                <w:szCs w:val="28"/>
              </w:rPr>
            </w:pPr>
          </w:p>
        </w:tc>
        <w:tc>
          <w:tcPr>
            <w:tcW w:w="1679" w:type="dxa"/>
            <w:gridSpan w:val="6"/>
          </w:tcPr>
          <w:p w:rsidR="003A398F" w:rsidRDefault="003A398F" w:rsidP="00D251C9">
            <w:pPr>
              <w:jc w:val="center"/>
              <w:rPr>
                <w:rFonts w:ascii="仿宋_GB2312" w:eastAsia="仿宋_GB2312" w:hAnsi="Calibri" w:cs="Times New Roman"/>
                <w:sz w:val="28"/>
                <w:szCs w:val="28"/>
              </w:rPr>
            </w:pPr>
          </w:p>
        </w:tc>
        <w:tc>
          <w:tcPr>
            <w:tcW w:w="1681" w:type="dxa"/>
            <w:gridSpan w:val="3"/>
          </w:tcPr>
          <w:p w:rsidR="003A398F" w:rsidRDefault="003A398F" w:rsidP="00D251C9">
            <w:pPr>
              <w:jc w:val="center"/>
              <w:rPr>
                <w:rFonts w:ascii="仿宋_GB2312" w:eastAsia="仿宋_GB2312" w:hAnsi="Calibri" w:cs="Times New Roman"/>
                <w:sz w:val="28"/>
                <w:szCs w:val="28"/>
              </w:rPr>
            </w:pPr>
          </w:p>
        </w:tc>
      </w:tr>
      <w:tr w:rsidR="00974E33" w:rsidTr="00974E33">
        <w:trPr>
          <w:trHeight w:val="301"/>
        </w:trPr>
        <w:tc>
          <w:tcPr>
            <w:tcW w:w="923" w:type="dxa"/>
            <w:vMerge w:val="restart"/>
            <w:vAlign w:val="center"/>
          </w:tcPr>
          <w:p w:rsidR="00974E33" w:rsidRDefault="00974E33" w:rsidP="00300AA2">
            <w:pPr>
              <w:spacing w:line="360" w:lineRule="exact"/>
              <w:jc w:val="center"/>
              <w:rPr>
                <w:rFonts w:ascii="仿宋_GB2312" w:eastAsia="仿宋_GB2312" w:hAnsi="Calibri" w:cs="Times New Roman"/>
                <w:sz w:val="28"/>
                <w:szCs w:val="28"/>
              </w:rPr>
            </w:pPr>
            <w:r w:rsidRPr="00300AA2">
              <w:rPr>
                <w:rFonts w:ascii="仿宋_GB2312" w:eastAsia="仿宋_GB2312" w:hAnsi="Calibri" w:cs="Times New Roman" w:hint="eastAsia"/>
                <w:sz w:val="28"/>
                <w:szCs w:val="28"/>
              </w:rPr>
              <w:t>销</w:t>
            </w:r>
            <w:r w:rsidRPr="00300AA2">
              <w:rPr>
                <w:rFonts w:ascii="仿宋_GB2312" w:eastAsia="仿宋_GB2312" w:hAnsi="Calibri" w:cs="Times New Roman"/>
                <w:sz w:val="28"/>
                <w:szCs w:val="28"/>
              </w:rPr>
              <w:t xml:space="preserve"> 售 区 域</w:t>
            </w:r>
          </w:p>
        </w:tc>
        <w:tc>
          <w:tcPr>
            <w:tcW w:w="1269" w:type="dxa"/>
            <w:gridSpan w:val="2"/>
            <w:vMerge w:val="restart"/>
            <w:vAlign w:val="center"/>
          </w:tcPr>
          <w:p w:rsidR="00974E33" w:rsidRDefault="00974E33" w:rsidP="00974E33">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国内</w:t>
            </w:r>
          </w:p>
        </w:tc>
        <w:tc>
          <w:tcPr>
            <w:tcW w:w="2366" w:type="dxa"/>
            <w:gridSpan w:val="5"/>
          </w:tcPr>
          <w:p w:rsidR="00974E33" w:rsidRDefault="00974E33" w:rsidP="00121AA9">
            <w:pPr>
              <w:spacing w:line="360" w:lineRule="exact"/>
              <w:jc w:val="center"/>
              <w:rPr>
                <w:rFonts w:ascii="仿宋_GB2312" w:eastAsia="仿宋_GB2312" w:hAnsi="Calibri" w:cs="Times New Roman"/>
                <w:sz w:val="28"/>
                <w:szCs w:val="28"/>
              </w:rPr>
            </w:pPr>
            <w:r w:rsidRPr="001A429A">
              <w:rPr>
                <w:rFonts w:ascii="仿宋_GB2312" w:eastAsia="仿宋_GB2312" w:hAnsi="Calibri" w:cs="Times New Roman" w:hint="eastAsia"/>
                <w:sz w:val="28"/>
                <w:szCs w:val="28"/>
              </w:rPr>
              <w:t>省、自治区、直辖市</w:t>
            </w:r>
          </w:p>
        </w:tc>
        <w:tc>
          <w:tcPr>
            <w:tcW w:w="1280" w:type="dxa"/>
            <w:gridSpan w:val="7"/>
            <w:vAlign w:val="center"/>
          </w:tcPr>
          <w:p w:rsidR="00974E33" w:rsidRDefault="00974E33" w:rsidP="001A429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个</w:t>
            </w:r>
          </w:p>
        </w:tc>
        <w:tc>
          <w:tcPr>
            <w:tcW w:w="3995" w:type="dxa"/>
            <w:gridSpan w:val="12"/>
            <w:vAlign w:val="center"/>
          </w:tcPr>
          <w:p w:rsidR="00974E33" w:rsidRDefault="00974E33" w:rsidP="001A429A">
            <w:pPr>
              <w:rPr>
                <w:rFonts w:ascii="仿宋_GB2312" w:eastAsia="仿宋_GB2312" w:hAnsi="Calibri" w:cs="Times New Roman"/>
                <w:sz w:val="28"/>
                <w:szCs w:val="28"/>
              </w:rPr>
            </w:pPr>
            <w:r>
              <w:rPr>
                <w:rFonts w:ascii="仿宋_GB2312" w:eastAsia="仿宋_GB2312" w:hAnsi="Calibri" w:cs="Times New Roman" w:hint="eastAsia"/>
                <w:sz w:val="28"/>
                <w:szCs w:val="28"/>
              </w:rPr>
              <w:t>包括</w:t>
            </w:r>
          </w:p>
        </w:tc>
      </w:tr>
      <w:tr w:rsidR="00974E33" w:rsidTr="00E73861">
        <w:trPr>
          <w:trHeight w:val="312"/>
        </w:trPr>
        <w:tc>
          <w:tcPr>
            <w:tcW w:w="923" w:type="dxa"/>
            <w:vMerge/>
          </w:tcPr>
          <w:p w:rsidR="00974E33" w:rsidRDefault="00974E33" w:rsidP="001A429A">
            <w:pPr>
              <w:jc w:val="center"/>
              <w:rPr>
                <w:rFonts w:ascii="仿宋_GB2312" w:eastAsia="仿宋_GB2312" w:hAnsi="Calibri" w:cs="Times New Roman"/>
                <w:sz w:val="28"/>
                <w:szCs w:val="28"/>
              </w:rPr>
            </w:pPr>
          </w:p>
        </w:tc>
        <w:tc>
          <w:tcPr>
            <w:tcW w:w="1269" w:type="dxa"/>
            <w:gridSpan w:val="2"/>
            <w:vMerge/>
          </w:tcPr>
          <w:p w:rsidR="00974E33" w:rsidRDefault="00974E33" w:rsidP="001A429A">
            <w:pPr>
              <w:jc w:val="center"/>
              <w:rPr>
                <w:rFonts w:ascii="仿宋_GB2312" w:eastAsia="仿宋_GB2312" w:hAnsi="Calibri" w:cs="Times New Roman"/>
                <w:sz w:val="28"/>
                <w:szCs w:val="28"/>
              </w:rPr>
            </w:pPr>
          </w:p>
        </w:tc>
        <w:tc>
          <w:tcPr>
            <w:tcW w:w="2366" w:type="dxa"/>
            <w:gridSpan w:val="5"/>
            <w:vAlign w:val="center"/>
          </w:tcPr>
          <w:p w:rsidR="00974E33" w:rsidRDefault="00974E33" w:rsidP="001A429A">
            <w:pPr>
              <w:jc w:val="center"/>
              <w:rPr>
                <w:rFonts w:ascii="仿宋_GB2312" w:eastAsia="仿宋_GB2312" w:hAnsi="Calibri" w:cs="Times New Roman"/>
                <w:sz w:val="28"/>
                <w:szCs w:val="28"/>
              </w:rPr>
            </w:pPr>
            <w:r w:rsidRPr="001A429A">
              <w:rPr>
                <w:rFonts w:ascii="仿宋_GB2312" w:eastAsia="仿宋_GB2312" w:hAnsi="Calibri" w:cs="Times New Roman" w:hint="eastAsia"/>
                <w:sz w:val="28"/>
                <w:szCs w:val="28"/>
              </w:rPr>
              <w:t>地级市</w:t>
            </w:r>
          </w:p>
        </w:tc>
        <w:tc>
          <w:tcPr>
            <w:tcW w:w="1280" w:type="dxa"/>
            <w:gridSpan w:val="7"/>
          </w:tcPr>
          <w:p w:rsidR="00974E33" w:rsidRDefault="00974E33" w:rsidP="001A429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个</w:t>
            </w:r>
          </w:p>
        </w:tc>
        <w:tc>
          <w:tcPr>
            <w:tcW w:w="3995" w:type="dxa"/>
            <w:gridSpan w:val="12"/>
            <w:vAlign w:val="center"/>
          </w:tcPr>
          <w:p w:rsidR="00974E33" w:rsidRDefault="00974E33" w:rsidP="001A429A">
            <w:pPr>
              <w:rPr>
                <w:rFonts w:ascii="仿宋_GB2312" w:eastAsia="仿宋_GB2312" w:hAnsi="Calibri" w:cs="Times New Roman"/>
                <w:sz w:val="28"/>
                <w:szCs w:val="28"/>
              </w:rPr>
            </w:pPr>
            <w:r>
              <w:rPr>
                <w:rFonts w:ascii="仿宋_GB2312" w:eastAsia="仿宋_GB2312" w:hAnsi="Calibri" w:cs="Times New Roman" w:hint="eastAsia"/>
                <w:sz w:val="28"/>
                <w:szCs w:val="28"/>
              </w:rPr>
              <w:t>包括</w:t>
            </w:r>
          </w:p>
        </w:tc>
      </w:tr>
      <w:tr w:rsidR="00B544D4" w:rsidTr="00900C80">
        <w:trPr>
          <w:trHeight w:val="795"/>
        </w:trPr>
        <w:tc>
          <w:tcPr>
            <w:tcW w:w="923" w:type="dxa"/>
            <w:vMerge/>
          </w:tcPr>
          <w:p w:rsidR="00B544D4" w:rsidRDefault="00B544D4" w:rsidP="001A429A">
            <w:pPr>
              <w:jc w:val="center"/>
              <w:rPr>
                <w:rFonts w:ascii="仿宋_GB2312" w:eastAsia="仿宋_GB2312" w:hAnsi="Calibri" w:cs="Times New Roman"/>
                <w:sz w:val="28"/>
                <w:szCs w:val="28"/>
              </w:rPr>
            </w:pPr>
          </w:p>
        </w:tc>
        <w:tc>
          <w:tcPr>
            <w:tcW w:w="1269" w:type="dxa"/>
            <w:gridSpan w:val="2"/>
          </w:tcPr>
          <w:p w:rsidR="00B544D4" w:rsidRDefault="00B544D4" w:rsidP="001A429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境外</w:t>
            </w:r>
          </w:p>
        </w:tc>
        <w:tc>
          <w:tcPr>
            <w:tcW w:w="3256" w:type="dxa"/>
            <w:gridSpan w:val="10"/>
            <w:vAlign w:val="center"/>
          </w:tcPr>
          <w:p w:rsidR="00B544D4" w:rsidRDefault="00B544D4" w:rsidP="00B544D4">
            <w:pPr>
              <w:jc w:val="right"/>
              <w:rPr>
                <w:rFonts w:ascii="仿宋_GB2312" w:eastAsia="仿宋_GB2312" w:hAnsi="Calibri" w:cs="Times New Roman"/>
                <w:sz w:val="28"/>
                <w:szCs w:val="28"/>
              </w:rPr>
            </w:pPr>
            <w:r>
              <w:rPr>
                <w:rFonts w:ascii="仿宋_GB2312" w:eastAsia="仿宋_GB2312" w:hAnsi="Calibri" w:cs="Times New Roman" w:hint="eastAsia"/>
                <w:sz w:val="28"/>
                <w:szCs w:val="28"/>
              </w:rPr>
              <w:t>个</w:t>
            </w:r>
          </w:p>
        </w:tc>
        <w:tc>
          <w:tcPr>
            <w:tcW w:w="4385" w:type="dxa"/>
            <w:gridSpan w:val="14"/>
            <w:vAlign w:val="center"/>
          </w:tcPr>
          <w:p w:rsidR="00B544D4" w:rsidRDefault="00B544D4" w:rsidP="001A429A">
            <w:pPr>
              <w:rPr>
                <w:rFonts w:ascii="仿宋_GB2312" w:eastAsia="仿宋_GB2312" w:hAnsi="Calibri" w:cs="Times New Roman"/>
                <w:sz w:val="28"/>
                <w:szCs w:val="28"/>
              </w:rPr>
            </w:pPr>
            <w:r>
              <w:rPr>
                <w:rFonts w:ascii="仿宋_GB2312" w:eastAsia="仿宋_GB2312" w:hAnsi="Calibri" w:cs="Times New Roman" w:hint="eastAsia"/>
                <w:sz w:val="28"/>
                <w:szCs w:val="28"/>
              </w:rPr>
              <w:t>包括</w:t>
            </w:r>
          </w:p>
        </w:tc>
      </w:tr>
      <w:tr w:rsidR="001A429A" w:rsidTr="003F43DB">
        <w:trPr>
          <w:trHeight w:val="344"/>
        </w:trPr>
        <w:tc>
          <w:tcPr>
            <w:tcW w:w="9833" w:type="dxa"/>
            <w:gridSpan w:val="27"/>
          </w:tcPr>
          <w:p w:rsidR="003F43DB" w:rsidRPr="003F43DB" w:rsidRDefault="003F43DB"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lastRenderedPageBreak/>
              <w:t>该商标近三年广告发布情况</w:t>
            </w:r>
          </w:p>
          <w:p w:rsidR="001A429A" w:rsidRDefault="003F43DB"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（不包括本企业使用其它商标的商品</w:t>
            </w:r>
            <w:r w:rsidRPr="003F43DB">
              <w:rPr>
                <w:rFonts w:ascii="仿宋_GB2312" w:eastAsia="仿宋_GB2312" w:hAnsi="Calibri" w:cs="Times New Roman"/>
                <w:sz w:val="28"/>
                <w:szCs w:val="28"/>
              </w:rPr>
              <w:t>(服务)的广告发布情况）</w:t>
            </w:r>
          </w:p>
        </w:tc>
      </w:tr>
      <w:tr w:rsidR="00900C80" w:rsidTr="000E7EF3">
        <w:trPr>
          <w:trHeight w:val="557"/>
        </w:trPr>
        <w:tc>
          <w:tcPr>
            <w:tcW w:w="1537" w:type="dxa"/>
            <w:gridSpan w:val="2"/>
            <w:vMerge w:val="restart"/>
            <w:vAlign w:val="center"/>
          </w:tcPr>
          <w:p w:rsidR="00900C80" w:rsidRDefault="00900C80"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广告投入（万元）</w:t>
            </w:r>
          </w:p>
        </w:tc>
        <w:tc>
          <w:tcPr>
            <w:tcW w:w="2469" w:type="dxa"/>
            <w:gridSpan w:val="5"/>
          </w:tcPr>
          <w:p w:rsidR="00900C80" w:rsidRDefault="00900C80" w:rsidP="00900C80">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合计</w:t>
            </w:r>
          </w:p>
        </w:tc>
        <w:tc>
          <w:tcPr>
            <w:tcW w:w="1742" w:type="dxa"/>
            <w:gridSpan w:val="7"/>
          </w:tcPr>
          <w:p w:rsidR="00900C80" w:rsidRDefault="00900C80" w:rsidP="003F43DB">
            <w:pPr>
              <w:spacing w:line="3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年</w:t>
            </w:r>
          </w:p>
        </w:tc>
        <w:tc>
          <w:tcPr>
            <w:tcW w:w="2088" w:type="dxa"/>
            <w:gridSpan w:val="7"/>
          </w:tcPr>
          <w:p w:rsidR="00900C80" w:rsidRDefault="00900C80" w:rsidP="003F43DB">
            <w:pPr>
              <w:spacing w:line="3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年</w:t>
            </w:r>
          </w:p>
        </w:tc>
        <w:tc>
          <w:tcPr>
            <w:tcW w:w="1997" w:type="dxa"/>
            <w:gridSpan w:val="6"/>
          </w:tcPr>
          <w:p w:rsidR="00900C80" w:rsidRDefault="00900C80" w:rsidP="003F43DB">
            <w:pPr>
              <w:spacing w:line="3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年</w:t>
            </w:r>
          </w:p>
        </w:tc>
      </w:tr>
      <w:tr w:rsidR="00900C80" w:rsidTr="000E7EF3">
        <w:trPr>
          <w:trHeight w:val="533"/>
        </w:trPr>
        <w:tc>
          <w:tcPr>
            <w:tcW w:w="1537" w:type="dxa"/>
            <w:gridSpan w:val="2"/>
            <w:vMerge/>
            <w:vAlign w:val="center"/>
          </w:tcPr>
          <w:p w:rsidR="00900C80" w:rsidRDefault="00900C80" w:rsidP="003F43DB">
            <w:pPr>
              <w:jc w:val="center"/>
              <w:rPr>
                <w:rFonts w:ascii="仿宋_GB2312" w:eastAsia="仿宋_GB2312" w:hAnsi="Calibri" w:cs="Times New Roman"/>
                <w:sz w:val="28"/>
                <w:szCs w:val="28"/>
              </w:rPr>
            </w:pPr>
          </w:p>
        </w:tc>
        <w:tc>
          <w:tcPr>
            <w:tcW w:w="2469" w:type="dxa"/>
            <w:gridSpan w:val="5"/>
          </w:tcPr>
          <w:p w:rsidR="00900C80" w:rsidRDefault="00900C80" w:rsidP="003F43DB">
            <w:pPr>
              <w:spacing w:line="360" w:lineRule="exact"/>
              <w:jc w:val="center"/>
              <w:rPr>
                <w:rFonts w:ascii="仿宋_GB2312" w:eastAsia="仿宋_GB2312" w:hAnsi="Calibri" w:cs="Times New Roman"/>
                <w:sz w:val="28"/>
                <w:szCs w:val="28"/>
              </w:rPr>
            </w:pPr>
          </w:p>
        </w:tc>
        <w:tc>
          <w:tcPr>
            <w:tcW w:w="1742" w:type="dxa"/>
            <w:gridSpan w:val="7"/>
          </w:tcPr>
          <w:p w:rsidR="00900C80" w:rsidRDefault="00900C80" w:rsidP="003F43DB">
            <w:pPr>
              <w:spacing w:line="360" w:lineRule="exact"/>
              <w:jc w:val="center"/>
              <w:rPr>
                <w:rFonts w:ascii="仿宋_GB2312" w:eastAsia="仿宋_GB2312" w:hAnsi="Calibri" w:cs="Times New Roman"/>
                <w:sz w:val="28"/>
                <w:szCs w:val="28"/>
              </w:rPr>
            </w:pPr>
          </w:p>
        </w:tc>
        <w:tc>
          <w:tcPr>
            <w:tcW w:w="2088" w:type="dxa"/>
            <w:gridSpan w:val="7"/>
          </w:tcPr>
          <w:p w:rsidR="00900C80" w:rsidRDefault="00900C80" w:rsidP="003F43DB">
            <w:pPr>
              <w:spacing w:line="360" w:lineRule="exact"/>
              <w:jc w:val="center"/>
              <w:rPr>
                <w:rFonts w:ascii="仿宋_GB2312" w:eastAsia="仿宋_GB2312" w:hAnsi="Calibri" w:cs="Times New Roman"/>
                <w:sz w:val="28"/>
                <w:szCs w:val="28"/>
              </w:rPr>
            </w:pPr>
          </w:p>
        </w:tc>
        <w:tc>
          <w:tcPr>
            <w:tcW w:w="1997" w:type="dxa"/>
            <w:gridSpan w:val="6"/>
          </w:tcPr>
          <w:p w:rsidR="00900C80" w:rsidRDefault="00900C80" w:rsidP="003F43DB">
            <w:pPr>
              <w:spacing w:line="360" w:lineRule="exact"/>
              <w:jc w:val="center"/>
              <w:rPr>
                <w:rFonts w:ascii="仿宋_GB2312" w:eastAsia="仿宋_GB2312" w:hAnsi="Calibri" w:cs="Times New Roman"/>
                <w:sz w:val="28"/>
                <w:szCs w:val="28"/>
              </w:rPr>
            </w:pPr>
          </w:p>
        </w:tc>
      </w:tr>
      <w:tr w:rsidR="00900C80" w:rsidTr="000E7EF3">
        <w:trPr>
          <w:trHeight w:val="645"/>
        </w:trPr>
        <w:tc>
          <w:tcPr>
            <w:tcW w:w="1537" w:type="dxa"/>
            <w:gridSpan w:val="2"/>
            <w:vMerge w:val="restart"/>
            <w:vAlign w:val="center"/>
          </w:tcPr>
          <w:p w:rsidR="00900C80" w:rsidRDefault="00900C80"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主要发布媒体</w:t>
            </w:r>
          </w:p>
        </w:tc>
        <w:tc>
          <w:tcPr>
            <w:tcW w:w="2469" w:type="dxa"/>
            <w:gridSpan w:val="5"/>
            <w:vAlign w:val="center"/>
          </w:tcPr>
          <w:p w:rsidR="00900C80" w:rsidRDefault="00900C80"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国家级媒体</w:t>
            </w:r>
          </w:p>
        </w:tc>
        <w:tc>
          <w:tcPr>
            <w:tcW w:w="5827" w:type="dxa"/>
            <w:gridSpan w:val="20"/>
            <w:vAlign w:val="center"/>
          </w:tcPr>
          <w:p w:rsidR="00900C80" w:rsidRDefault="00900C80" w:rsidP="003F43DB">
            <w:pPr>
              <w:spacing w:line="360" w:lineRule="exact"/>
              <w:jc w:val="center"/>
              <w:rPr>
                <w:rFonts w:ascii="仿宋_GB2312" w:eastAsia="仿宋_GB2312" w:hAnsi="Calibri" w:cs="Times New Roman"/>
                <w:sz w:val="28"/>
                <w:szCs w:val="28"/>
              </w:rPr>
            </w:pPr>
          </w:p>
        </w:tc>
      </w:tr>
      <w:tr w:rsidR="00900C80" w:rsidTr="000E7EF3">
        <w:trPr>
          <w:trHeight w:val="302"/>
        </w:trPr>
        <w:tc>
          <w:tcPr>
            <w:tcW w:w="1537" w:type="dxa"/>
            <w:gridSpan w:val="2"/>
            <w:vMerge/>
            <w:vAlign w:val="center"/>
          </w:tcPr>
          <w:p w:rsidR="00900C80" w:rsidRDefault="00900C80" w:rsidP="003F43DB">
            <w:pPr>
              <w:jc w:val="center"/>
              <w:rPr>
                <w:rFonts w:ascii="仿宋_GB2312" w:eastAsia="仿宋_GB2312" w:hAnsi="Calibri" w:cs="Times New Roman"/>
                <w:sz w:val="28"/>
                <w:szCs w:val="28"/>
              </w:rPr>
            </w:pPr>
          </w:p>
        </w:tc>
        <w:tc>
          <w:tcPr>
            <w:tcW w:w="2469" w:type="dxa"/>
            <w:gridSpan w:val="5"/>
            <w:vAlign w:val="center"/>
          </w:tcPr>
          <w:p w:rsidR="00900C80" w:rsidRPr="003F43DB" w:rsidRDefault="00900C80"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省级媒体</w:t>
            </w:r>
          </w:p>
          <w:p w:rsidR="00900C80" w:rsidRDefault="00900C80"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Cs w:val="21"/>
              </w:rPr>
              <w:t>（网络媒体视同省级媒体）</w:t>
            </w:r>
          </w:p>
        </w:tc>
        <w:tc>
          <w:tcPr>
            <w:tcW w:w="5827" w:type="dxa"/>
            <w:gridSpan w:val="20"/>
            <w:vAlign w:val="center"/>
          </w:tcPr>
          <w:p w:rsidR="00900C80" w:rsidRDefault="00900C80" w:rsidP="003F43DB">
            <w:pPr>
              <w:spacing w:line="360" w:lineRule="exact"/>
              <w:jc w:val="center"/>
              <w:rPr>
                <w:rFonts w:ascii="仿宋_GB2312" w:eastAsia="仿宋_GB2312" w:hAnsi="Calibri" w:cs="Times New Roman"/>
                <w:sz w:val="28"/>
                <w:szCs w:val="28"/>
              </w:rPr>
            </w:pPr>
          </w:p>
        </w:tc>
      </w:tr>
      <w:tr w:rsidR="00900C80" w:rsidTr="000E7EF3">
        <w:trPr>
          <w:trHeight w:val="387"/>
        </w:trPr>
        <w:tc>
          <w:tcPr>
            <w:tcW w:w="1537" w:type="dxa"/>
            <w:gridSpan w:val="2"/>
            <w:vMerge/>
            <w:vAlign w:val="center"/>
          </w:tcPr>
          <w:p w:rsidR="00900C80" w:rsidRDefault="00900C80" w:rsidP="003F43DB">
            <w:pPr>
              <w:jc w:val="center"/>
              <w:rPr>
                <w:rFonts w:ascii="仿宋_GB2312" w:eastAsia="仿宋_GB2312" w:hAnsi="Calibri" w:cs="Times New Roman"/>
                <w:sz w:val="28"/>
                <w:szCs w:val="28"/>
              </w:rPr>
            </w:pPr>
          </w:p>
        </w:tc>
        <w:tc>
          <w:tcPr>
            <w:tcW w:w="2469" w:type="dxa"/>
            <w:gridSpan w:val="5"/>
            <w:vAlign w:val="center"/>
          </w:tcPr>
          <w:p w:rsidR="00900C80" w:rsidRPr="003F43DB" w:rsidRDefault="00900C80"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市级媒体</w:t>
            </w:r>
          </w:p>
          <w:p w:rsidR="00900C80" w:rsidRDefault="00900C80" w:rsidP="003F43DB">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（展销会、户外广告视同市级媒体）</w:t>
            </w:r>
          </w:p>
        </w:tc>
        <w:tc>
          <w:tcPr>
            <w:tcW w:w="5827" w:type="dxa"/>
            <w:gridSpan w:val="20"/>
            <w:vAlign w:val="center"/>
          </w:tcPr>
          <w:p w:rsidR="00900C80" w:rsidRDefault="00900C80" w:rsidP="003F43DB">
            <w:pPr>
              <w:spacing w:line="360" w:lineRule="exact"/>
              <w:jc w:val="center"/>
              <w:rPr>
                <w:rFonts w:ascii="仿宋_GB2312" w:eastAsia="仿宋_GB2312" w:hAnsi="Calibri" w:cs="Times New Roman"/>
                <w:sz w:val="28"/>
                <w:szCs w:val="28"/>
              </w:rPr>
            </w:pPr>
          </w:p>
        </w:tc>
      </w:tr>
      <w:tr w:rsidR="00900C80" w:rsidTr="000E7EF3">
        <w:trPr>
          <w:trHeight w:val="516"/>
        </w:trPr>
        <w:tc>
          <w:tcPr>
            <w:tcW w:w="1537" w:type="dxa"/>
            <w:gridSpan w:val="2"/>
            <w:vAlign w:val="center"/>
          </w:tcPr>
          <w:p w:rsidR="00900C80" w:rsidRDefault="00900C80" w:rsidP="009A5350">
            <w:pPr>
              <w:spacing w:line="360" w:lineRule="exact"/>
              <w:jc w:val="center"/>
              <w:rPr>
                <w:rFonts w:ascii="仿宋_GB2312" w:eastAsia="仿宋_GB2312" w:hAnsi="Calibri" w:cs="Times New Roman"/>
                <w:sz w:val="28"/>
                <w:szCs w:val="28"/>
              </w:rPr>
            </w:pPr>
            <w:r w:rsidRPr="003F43DB">
              <w:rPr>
                <w:rFonts w:ascii="仿宋_GB2312" w:eastAsia="仿宋_GB2312" w:hAnsi="Calibri" w:cs="Times New Roman" w:hint="eastAsia"/>
                <w:sz w:val="28"/>
                <w:szCs w:val="28"/>
              </w:rPr>
              <w:t>企业及使用该商标的商品</w:t>
            </w:r>
            <w:r w:rsidRPr="003F43DB">
              <w:rPr>
                <w:rFonts w:ascii="仿宋_GB2312" w:eastAsia="仿宋_GB2312" w:hAnsi="Calibri" w:cs="Times New Roman"/>
                <w:sz w:val="28"/>
                <w:szCs w:val="28"/>
              </w:rPr>
              <w:t>(服务)</w:t>
            </w:r>
            <w:r w:rsidRPr="003F43DB">
              <w:rPr>
                <w:rFonts w:ascii="仿宋_GB2312" w:eastAsia="仿宋_GB2312" w:hAnsi="Calibri" w:cs="Times New Roman" w:hint="eastAsia"/>
                <w:sz w:val="28"/>
                <w:szCs w:val="28"/>
              </w:rPr>
              <w:t>市场信誉、资质、自主创新情况</w:t>
            </w:r>
          </w:p>
        </w:tc>
        <w:tc>
          <w:tcPr>
            <w:tcW w:w="2469" w:type="dxa"/>
            <w:gridSpan w:val="5"/>
          </w:tcPr>
          <w:p w:rsidR="00900C80" w:rsidRPr="00900C80" w:rsidRDefault="00900C80" w:rsidP="003F43DB">
            <w:pPr>
              <w:spacing w:line="360" w:lineRule="exact"/>
              <w:jc w:val="center"/>
              <w:rPr>
                <w:rFonts w:ascii="仿宋_GB2312" w:eastAsia="仿宋_GB2312" w:hAnsi="Calibri" w:cs="Times New Roman"/>
                <w:sz w:val="28"/>
                <w:szCs w:val="28"/>
              </w:rPr>
            </w:pPr>
          </w:p>
        </w:tc>
        <w:tc>
          <w:tcPr>
            <w:tcW w:w="5827" w:type="dxa"/>
            <w:gridSpan w:val="20"/>
          </w:tcPr>
          <w:p w:rsidR="00900C80" w:rsidRPr="00900C80" w:rsidRDefault="00900C80" w:rsidP="003F43DB">
            <w:pPr>
              <w:spacing w:line="360" w:lineRule="exact"/>
              <w:jc w:val="center"/>
              <w:rPr>
                <w:rFonts w:ascii="仿宋_GB2312" w:eastAsia="仿宋_GB2312" w:hAnsi="Calibri" w:cs="Times New Roman"/>
                <w:sz w:val="28"/>
                <w:szCs w:val="28"/>
              </w:rPr>
            </w:pPr>
          </w:p>
        </w:tc>
      </w:tr>
      <w:tr w:rsidR="00900C80" w:rsidTr="000E7EF3">
        <w:trPr>
          <w:trHeight w:val="1195"/>
        </w:trPr>
        <w:tc>
          <w:tcPr>
            <w:tcW w:w="1537" w:type="dxa"/>
            <w:gridSpan w:val="2"/>
            <w:vAlign w:val="center"/>
          </w:tcPr>
          <w:p w:rsidR="00900C80" w:rsidRDefault="00900C80" w:rsidP="003F43DB">
            <w:pPr>
              <w:spacing w:line="360" w:lineRule="exact"/>
              <w:jc w:val="center"/>
              <w:rPr>
                <w:rFonts w:ascii="仿宋_GB2312" w:eastAsia="仿宋_GB2312" w:hAnsi="Calibri" w:cs="Times New Roman"/>
                <w:sz w:val="28"/>
                <w:szCs w:val="28"/>
              </w:rPr>
            </w:pPr>
            <w:r w:rsidRPr="009A5350">
              <w:rPr>
                <w:rFonts w:ascii="仿宋_GB2312" w:eastAsia="仿宋_GB2312" w:hAnsi="Calibri" w:cs="Times New Roman" w:hint="eastAsia"/>
                <w:sz w:val="28"/>
                <w:szCs w:val="28"/>
              </w:rPr>
              <w:t>商标专用权受侵害情况</w:t>
            </w:r>
          </w:p>
        </w:tc>
        <w:tc>
          <w:tcPr>
            <w:tcW w:w="2469" w:type="dxa"/>
            <w:gridSpan w:val="5"/>
            <w:vAlign w:val="center"/>
          </w:tcPr>
          <w:p w:rsidR="00900C80" w:rsidRPr="00900C80" w:rsidRDefault="00900C80" w:rsidP="009A5350">
            <w:pPr>
              <w:spacing w:line="360" w:lineRule="exact"/>
              <w:jc w:val="center"/>
              <w:rPr>
                <w:rFonts w:ascii="仿宋_GB2312" w:eastAsia="仿宋_GB2312" w:hAnsi="Calibri" w:cs="Times New Roman"/>
                <w:sz w:val="28"/>
                <w:szCs w:val="28"/>
              </w:rPr>
            </w:pPr>
          </w:p>
        </w:tc>
        <w:tc>
          <w:tcPr>
            <w:tcW w:w="5827" w:type="dxa"/>
            <w:gridSpan w:val="20"/>
            <w:vAlign w:val="center"/>
          </w:tcPr>
          <w:p w:rsidR="00900C80" w:rsidRPr="00900C80" w:rsidRDefault="00900C80" w:rsidP="009A5350">
            <w:pPr>
              <w:spacing w:line="360" w:lineRule="exact"/>
              <w:jc w:val="center"/>
              <w:rPr>
                <w:rFonts w:ascii="仿宋_GB2312" w:eastAsia="仿宋_GB2312" w:hAnsi="Calibri" w:cs="Times New Roman"/>
                <w:sz w:val="28"/>
                <w:szCs w:val="28"/>
              </w:rPr>
            </w:pPr>
          </w:p>
        </w:tc>
      </w:tr>
      <w:tr w:rsidR="00900C80" w:rsidTr="000E7EF3">
        <w:trPr>
          <w:trHeight w:val="546"/>
        </w:trPr>
        <w:tc>
          <w:tcPr>
            <w:tcW w:w="1537" w:type="dxa"/>
            <w:gridSpan w:val="2"/>
            <w:vMerge w:val="restart"/>
            <w:vAlign w:val="center"/>
          </w:tcPr>
          <w:p w:rsidR="00900C80" w:rsidRDefault="00900C80" w:rsidP="009A5350">
            <w:pPr>
              <w:spacing w:line="3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质量</w:t>
            </w:r>
          </w:p>
          <w:p w:rsidR="00900C80" w:rsidRDefault="00900C80" w:rsidP="009A5350">
            <w:pPr>
              <w:spacing w:line="3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情况</w:t>
            </w:r>
          </w:p>
        </w:tc>
        <w:tc>
          <w:tcPr>
            <w:tcW w:w="2469" w:type="dxa"/>
            <w:gridSpan w:val="5"/>
            <w:vAlign w:val="center"/>
          </w:tcPr>
          <w:p w:rsidR="00900C80" w:rsidRDefault="00900C80" w:rsidP="009A5350">
            <w:pPr>
              <w:spacing w:line="360" w:lineRule="exact"/>
              <w:jc w:val="center"/>
              <w:rPr>
                <w:rFonts w:ascii="仿宋_GB2312" w:eastAsia="仿宋_GB2312" w:hAnsi="Calibri" w:cs="Times New Roman"/>
                <w:sz w:val="28"/>
                <w:szCs w:val="28"/>
              </w:rPr>
            </w:pPr>
            <w:r w:rsidRPr="009A5350">
              <w:rPr>
                <w:rFonts w:ascii="仿宋_GB2312" w:eastAsia="仿宋_GB2312" w:hAnsi="Calibri" w:cs="Times New Roman" w:hint="eastAsia"/>
                <w:sz w:val="28"/>
                <w:szCs w:val="28"/>
              </w:rPr>
              <w:t>执行标准</w:t>
            </w:r>
          </w:p>
        </w:tc>
        <w:tc>
          <w:tcPr>
            <w:tcW w:w="5827" w:type="dxa"/>
            <w:gridSpan w:val="20"/>
            <w:vAlign w:val="center"/>
          </w:tcPr>
          <w:p w:rsidR="00900C80" w:rsidRDefault="00900C80" w:rsidP="009A5350">
            <w:pPr>
              <w:spacing w:line="360" w:lineRule="exact"/>
              <w:jc w:val="center"/>
              <w:rPr>
                <w:rFonts w:ascii="仿宋_GB2312" w:eastAsia="仿宋_GB2312" w:hAnsi="Calibri" w:cs="Times New Roman"/>
                <w:sz w:val="28"/>
                <w:szCs w:val="28"/>
              </w:rPr>
            </w:pPr>
          </w:p>
        </w:tc>
      </w:tr>
      <w:tr w:rsidR="00900C80" w:rsidTr="000E7EF3">
        <w:trPr>
          <w:trHeight w:val="993"/>
        </w:trPr>
        <w:tc>
          <w:tcPr>
            <w:tcW w:w="1537" w:type="dxa"/>
            <w:gridSpan w:val="2"/>
            <w:vMerge/>
            <w:vAlign w:val="center"/>
          </w:tcPr>
          <w:p w:rsidR="00900C80" w:rsidRDefault="00900C80" w:rsidP="009A5350">
            <w:pPr>
              <w:spacing w:line="360" w:lineRule="exact"/>
              <w:jc w:val="center"/>
              <w:rPr>
                <w:rFonts w:ascii="仿宋_GB2312" w:eastAsia="仿宋_GB2312" w:hAnsi="Calibri" w:cs="Times New Roman"/>
                <w:sz w:val="28"/>
                <w:szCs w:val="28"/>
              </w:rPr>
            </w:pPr>
          </w:p>
        </w:tc>
        <w:tc>
          <w:tcPr>
            <w:tcW w:w="2469" w:type="dxa"/>
            <w:gridSpan w:val="5"/>
            <w:vAlign w:val="center"/>
          </w:tcPr>
          <w:p w:rsidR="00900C80" w:rsidRDefault="00900C80" w:rsidP="009A5350">
            <w:pPr>
              <w:spacing w:line="360" w:lineRule="exact"/>
              <w:jc w:val="center"/>
              <w:rPr>
                <w:rFonts w:ascii="仿宋_GB2312" w:eastAsia="仿宋_GB2312" w:hAnsi="Calibri" w:cs="Times New Roman"/>
                <w:sz w:val="28"/>
                <w:szCs w:val="28"/>
              </w:rPr>
            </w:pPr>
            <w:r w:rsidRPr="009A5350">
              <w:rPr>
                <w:rFonts w:ascii="仿宋_GB2312" w:eastAsia="仿宋_GB2312" w:hAnsi="Calibri" w:cs="Times New Roman" w:hint="eastAsia"/>
                <w:sz w:val="28"/>
                <w:szCs w:val="28"/>
              </w:rPr>
              <w:t>修理、更换、退货和赔偿方式</w:t>
            </w:r>
          </w:p>
        </w:tc>
        <w:tc>
          <w:tcPr>
            <w:tcW w:w="5827" w:type="dxa"/>
            <w:gridSpan w:val="20"/>
            <w:vAlign w:val="center"/>
          </w:tcPr>
          <w:p w:rsidR="00900C80" w:rsidRDefault="00900C80" w:rsidP="009A5350">
            <w:pPr>
              <w:spacing w:line="360" w:lineRule="exact"/>
              <w:jc w:val="center"/>
              <w:rPr>
                <w:rFonts w:ascii="仿宋_GB2312" w:eastAsia="仿宋_GB2312" w:hAnsi="Calibri" w:cs="Times New Roman"/>
                <w:sz w:val="28"/>
                <w:szCs w:val="28"/>
              </w:rPr>
            </w:pPr>
          </w:p>
        </w:tc>
      </w:tr>
      <w:tr w:rsidR="009150AF" w:rsidTr="000E7EF3">
        <w:trPr>
          <w:trHeight w:val="1550"/>
        </w:trPr>
        <w:tc>
          <w:tcPr>
            <w:tcW w:w="1537" w:type="dxa"/>
            <w:gridSpan w:val="2"/>
            <w:vAlign w:val="center"/>
          </w:tcPr>
          <w:p w:rsidR="00E822B9" w:rsidRDefault="00E822B9" w:rsidP="00E822B9">
            <w:pPr>
              <w:spacing w:line="3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其他</w:t>
            </w:r>
          </w:p>
          <w:p w:rsidR="009150AF" w:rsidRDefault="00E822B9" w:rsidP="00E822B9">
            <w:pPr>
              <w:spacing w:line="3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情况</w:t>
            </w:r>
          </w:p>
        </w:tc>
        <w:tc>
          <w:tcPr>
            <w:tcW w:w="8296" w:type="dxa"/>
            <w:gridSpan w:val="25"/>
            <w:vAlign w:val="center"/>
          </w:tcPr>
          <w:p w:rsidR="009150AF" w:rsidRDefault="009150AF" w:rsidP="00E822B9">
            <w:pPr>
              <w:jc w:val="center"/>
              <w:rPr>
                <w:rFonts w:ascii="仿宋_GB2312" w:eastAsia="仿宋_GB2312" w:hAnsi="Calibri" w:cs="Times New Roman"/>
                <w:sz w:val="28"/>
                <w:szCs w:val="28"/>
              </w:rPr>
            </w:pPr>
          </w:p>
        </w:tc>
      </w:tr>
      <w:tr w:rsidR="009150AF" w:rsidTr="00900C80">
        <w:trPr>
          <w:trHeight w:val="1692"/>
        </w:trPr>
        <w:tc>
          <w:tcPr>
            <w:tcW w:w="9833" w:type="dxa"/>
            <w:gridSpan w:val="27"/>
            <w:vAlign w:val="center"/>
          </w:tcPr>
          <w:p w:rsidR="00E822B9" w:rsidRPr="00E822B9" w:rsidRDefault="00E822B9" w:rsidP="00E822B9">
            <w:pPr>
              <w:rPr>
                <w:rFonts w:ascii="仿宋_GB2312" w:eastAsia="仿宋_GB2312" w:hAnsi="Calibri" w:cs="Times New Roman"/>
                <w:sz w:val="28"/>
                <w:szCs w:val="28"/>
              </w:rPr>
            </w:pPr>
            <w:r w:rsidRPr="00E822B9">
              <w:rPr>
                <w:rFonts w:ascii="仿宋_GB2312" w:eastAsia="仿宋_GB2312" w:hAnsi="Calibri" w:cs="Times New Roman" w:hint="eastAsia"/>
                <w:sz w:val="28"/>
                <w:szCs w:val="28"/>
              </w:rPr>
              <w:t>承诺：申请人填写表中的内容以及所提交的材料真实、有效。</w:t>
            </w:r>
          </w:p>
          <w:p w:rsidR="00E822B9" w:rsidRPr="00E822B9" w:rsidRDefault="00E822B9" w:rsidP="00E822B9">
            <w:pPr>
              <w:rPr>
                <w:rFonts w:ascii="仿宋_GB2312" w:eastAsia="仿宋_GB2312" w:hAnsi="Calibri" w:cs="Times New Roman"/>
                <w:sz w:val="28"/>
                <w:szCs w:val="28"/>
              </w:rPr>
            </w:pPr>
          </w:p>
          <w:p w:rsidR="009150AF" w:rsidRDefault="00E822B9" w:rsidP="00E822B9">
            <w:pPr>
              <w:ind w:firstLineChars="2000" w:firstLine="5600"/>
              <w:rPr>
                <w:rFonts w:ascii="仿宋_GB2312" w:eastAsia="仿宋_GB2312" w:hAnsi="Calibri" w:cs="Times New Roman"/>
                <w:sz w:val="28"/>
                <w:szCs w:val="28"/>
              </w:rPr>
            </w:pPr>
            <w:r w:rsidRPr="00E822B9">
              <w:rPr>
                <w:rFonts w:ascii="仿宋_GB2312" w:eastAsia="仿宋_GB2312" w:hAnsi="Calibri" w:cs="Times New Roman" w:hint="eastAsia"/>
                <w:sz w:val="28"/>
                <w:szCs w:val="28"/>
              </w:rPr>
              <w:t>申请人签章：</w:t>
            </w:r>
          </w:p>
        </w:tc>
      </w:tr>
      <w:bookmarkEnd w:id="0"/>
    </w:tbl>
    <w:p w:rsidR="001276C8" w:rsidRPr="00E822B9" w:rsidRDefault="001276C8" w:rsidP="00E822B9">
      <w:pPr>
        <w:rPr>
          <w:rFonts w:ascii="Calibri" w:eastAsia="宋体" w:hAnsi="Calibri" w:cs="Times New Roman"/>
          <w:szCs w:val="24"/>
        </w:rPr>
      </w:pPr>
    </w:p>
    <w:sectPr w:rsidR="001276C8" w:rsidRPr="00E822B9" w:rsidSect="00685F40">
      <w:headerReference w:type="default" r:id="rId11"/>
      <w:footerReference w:type="even" r:id="rId12"/>
      <w:footerReference w:type="default" r:id="rId13"/>
      <w:pgSz w:w="11906" w:h="16838"/>
      <w:pgMar w:top="1440" w:right="1134" w:bottom="1440" w:left="1418"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FB" w:rsidRDefault="00F230FB">
      <w:r>
        <w:separator/>
      </w:r>
    </w:p>
  </w:endnote>
  <w:endnote w:type="continuationSeparator" w:id="0">
    <w:p w:rsidR="00F230FB" w:rsidRDefault="00F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73" w:rsidRDefault="00180C7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2D" w:rsidRDefault="00115A4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092D" w:rsidRDefault="00F230F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2D" w:rsidRDefault="00115A4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0C73">
      <w:rPr>
        <w:rStyle w:val="a7"/>
        <w:noProof/>
      </w:rPr>
      <w:t>12</w:t>
    </w:r>
    <w:r>
      <w:rPr>
        <w:rStyle w:val="a7"/>
      </w:rPr>
      <w:fldChar w:fldCharType="end"/>
    </w:r>
  </w:p>
  <w:p w:rsidR="00D8092D" w:rsidRDefault="00F230F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FB" w:rsidRDefault="00F230FB">
      <w:r>
        <w:separator/>
      </w:r>
    </w:p>
  </w:footnote>
  <w:footnote w:type="continuationSeparator" w:id="0">
    <w:p w:rsidR="00F230FB" w:rsidRDefault="00F23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73" w:rsidRDefault="00180C73">
    <w:pPr>
      <w:pStyle w:val="a5"/>
      <w:ind w:firstLineChars="2300" w:firstLine="6440"/>
      <w:rPr>
        <w:sz w:val="28"/>
        <w:szCs w:val="28"/>
      </w:rPr>
    </w:pPr>
    <w:r>
      <w:rPr>
        <w:rFonts w:hint="eastAsia"/>
        <w:sz w:val="28"/>
        <w:szCs w:val="28"/>
      </w:rPr>
      <w:t>T/JSTA 001-202</w:t>
    </w:r>
    <w:r>
      <w:rPr>
        <w:sz w:val="28"/>
        <w:szCs w:val="28"/>
      </w:rPr>
      <w:t>2</w:t>
    </w:r>
  </w:p>
  <w:p w:rsidR="00180C73" w:rsidRDefault="00180C7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73" w:rsidRDefault="00180C73">
    <w:pPr>
      <w:pStyle w:val="a5"/>
      <w:ind w:firstLineChars="2300" w:firstLine="6440"/>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2D" w:rsidRDefault="00F230F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33B5C3"/>
    <w:multiLevelType w:val="singleLevel"/>
    <w:tmpl w:val="8133B5C3"/>
    <w:lvl w:ilvl="0">
      <w:start w:val="1"/>
      <w:numFmt w:val="lowerLetter"/>
      <w:suff w:val="nothing"/>
      <w:lvlText w:val="%1）"/>
      <w:lvlJc w:val="left"/>
    </w:lvl>
  </w:abstractNum>
  <w:abstractNum w:abstractNumId="1" w15:restartNumberingAfterBreak="0">
    <w:nsid w:val="0260459B"/>
    <w:multiLevelType w:val="multilevel"/>
    <w:tmpl w:val="0260459B"/>
    <w:lvl w:ilvl="0">
      <w:start w:val="5"/>
      <w:numFmt w:val="bullet"/>
      <w:lvlText w:val="□"/>
      <w:lvlJc w:val="left"/>
      <w:pPr>
        <w:ind w:left="360" w:hanging="360"/>
      </w:pPr>
      <w:rPr>
        <w:rFonts w:ascii="黑体" w:eastAsia="黑体" w:hAnsi="黑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9110800"/>
    <w:multiLevelType w:val="singleLevel"/>
    <w:tmpl w:val="69110800"/>
    <w:lvl w:ilvl="0">
      <w:start w:val="1"/>
      <w:numFmt w:val="lowerLetter"/>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AD"/>
    <w:rsid w:val="0006158D"/>
    <w:rsid w:val="000E7EF3"/>
    <w:rsid w:val="00115A4F"/>
    <w:rsid w:val="00121AA9"/>
    <w:rsid w:val="001276C8"/>
    <w:rsid w:val="00180C73"/>
    <w:rsid w:val="001A429A"/>
    <w:rsid w:val="00275D5F"/>
    <w:rsid w:val="002D4ABA"/>
    <w:rsid w:val="00300AA2"/>
    <w:rsid w:val="00310A13"/>
    <w:rsid w:val="003A398F"/>
    <w:rsid w:val="003F43DB"/>
    <w:rsid w:val="00414AA7"/>
    <w:rsid w:val="00414DBD"/>
    <w:rsid w:val="005202C3"/>
    <w:rsid w:val="00547511"/>
    <w:rsid w:val="0057318F"/>
    <w:rsid w:val="006B73EA"/>
    <w:rsid w:val="0077598D"/>
    <w:rsid w:val="008F1919"/>
    <w:rsid w:val="00900C80"/>
    <w:rsid w:val="009150AF"/>
    <w:rsid w:val="00923009"/>
    <w:rsid w:val="00974E33"/>
    <w:rsid w:val="00976BD9"/>
    <w:rsid w:val="009A5350"/>
    <w:rsid w:val="00B544D4"/>
    <w:rsid w:val="00BB0036"/>
    <w:rsid w:val="00CA2412"/>
    <w:rsid w:val="00D22CAD"/>
    <w:rsid w:val="00D251C9"/>
    <w:rsid w:val="00E822B9"/>
    <w:rsid w:val="00EF62F0"/>
    <w:rsid w:val="00EF7606"/>
    <w:rsid w:val="00F2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0829"/>
  <w15:chartTrackingRefBased/>
  <w15:docId w15:val="{F4CA2743-3693-4019-BB88-3CF8330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76C8"/>
    <w:pPr>
      <w:tabs>
        <w:tab w:val="center" w:pos="4153"/>
        <w:tab w:val="right" w:pos="8306"/>
      </w:tabs>
      <w:snapToGrid w:val="0"/>
      <w:jc w:val="left"/>
    </w:pPr>
    <w:rPr>
      <w:sz w:val="18"/>
      <w:szCs w:val="18"/>
    </w:rPr>
  </w:style>
  <w:style w:type="character" w:customStyle="1" w:styleId="a4">
    <w:name w:val="页脚 字符"/>
    <w:basedOn w:val="a0"/>
    <w:link w:val="a3"/>
    <w:uiPriority w:val="99"/>
    <w:rsid w:val="001276C8"/>
    <w:rPr>
      <w:sz w:val="18"/>
      <w:szCs w:val="18"/>
    </w:rPr>
  </w:style>
  <w:style w:type="paragraph" w:styleId="a5">
    <w:name w:val="header"/>
    <w:basedOn w:val="a"/>
    <w:link w:val="a6"/>
    <w:uiPriority w:val="99"/>
    <w:unhideWhenUsed/>
    <w:rsid w:val="001276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76C8"/>
    <w:rPr>
      <w:sz w:val="18"/>
      <w:szCs w:val="18"/>
    </w:rPr>
  </w:style>
  <w:style w:type="character" w:styleId="a7">
    <w:name w:val="page number"/>
    <w:basedOn w:val="a0"/>
    <w:qFormat/>
    <w:rsid w:val="001276C8"/>
  </w:style>
  <w:style w:type="paragraph" w:styleId="a8">
    <w:name w:val="List Paragraph"/>
    <w:basedOn w:val="a"/>
    <w:uiPriority w:val="34"/>
    <w:qFormat/>
    <w:rsid w:val="001276C8"/>
    <w:pPr>
      <w:ind w:firstLineChars="200" w:firstLine="420"/>
    </w:pPr>
  </w:style>
  <w:style w:type="table" w:customStyle="1" w:styleId="1">
    <w:name w:val="网格型1"/>
    <w:basedOn w:val="a1"/>
    <w:next w:val="a9"/>
    <w:uiPriority w:val="39"/>
    <w:qFormat/>
    <w:rsid w:val="00180C7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8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FC48-893C-47B7-9036-21C84180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Wangziji</dc:creator>
  <cp:keywords/>
  <dc:description/>
  <cp:lastModifiedBy>Wangziji</cp:lastModifiedBy>
  <cp:revision>3</cp:revision>
  <dcterms:created xsi:type="dcterms:W3CDTF">2023-09-26T10:19:00Z</dcterms:created>
  <dcterms:modified xsi:type="dcterms:W3CDTF">2023-09-26T10:25:00Z</dcterms:modified>
</cp:coreProperties>
</file>